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7E8B" w14:textId="77777777" w:rsidR="00E61BC9" w:rsidRPr="00E61BC9" w:rsidRDefault="00E61BC9">
      <w:pPr>
        <w:rPr>
          <w:rFonts w:ascii="Times New Roman" w:hAnsi="Times New Roman" w:cs="Times New Roman"/>
        </w:rPr>
      </w:pPr>
      <w:r w:rsidRPr="00E61BC9">
        <w:rPr>
          <w:rFonts w:ascii="Times New Roman" w:hAnsi="Times New Roman" w:cs="Times New Roman"/>
        </w:rPr>
        <w:t>Glory Mgboji</w:t>
      </w:r>
    </w:p>
    <w:p w14:paraId="505D4847" w14:textId="77777777" w:rsidR="00E61BC9" w:rsidRPr="00E61BC9" w:rsidRDefault="00E61BC9">
      <w:pPr>
        <w:rPr>
          <w:rFonts w:ascii="Times New Roman" w:hAnsi="Times New Roman" w:cs="Times New Roman"/>
        </w:rPr>
      </w:pPr>
      <w:r w:rsidRPr="00E61BC9">
        <w:rPr>
          <w:rFonts w:ascii="Times New Roman" w:hAnsi="Times New Roman" w:cs="Times New Roman"/>
        </w:rPr>
        <w:t>CHEM483</w:t>
      </w:r>
    </w:p>
    <w:p w14:paraId="25AAA4F6" w14:textId="77777777" w:rsidR="00E61BC9" w:rsidRPr="00E61BC9" w:rsidRDefault="00E61BC9">
      <w:pPr>
        <w:rPr>
          <w:rFonts w:ascii="Times New Roman" w:hAnsi="Times New Roman" w:cs="Times New Roman"/>
        </w:rPr>
      </w:pPr>
      <w:r w:rsidRPr="00E61BC9">
        <w:rPr>
          <w:rFonts w:ascii="Times New Roman" w:hAnsi="Times New Roman" w:cs="Times New Roman"/>
        </w:rPr>
        <w:t>February 23, 2016</w:t>
      </w:r>
    </w:p>
    <w:p w14:paraId="1E872AB1" w14:textId="77777777" w:rsidR="00E61BC9" w:rsidRPr="00E61BC9" w:rsidRDefault="00E61BC9">
      <w:pPr>
        <w:rPr>
          <w:rFonts w:ascii="Times New Roman" w:hAnsi="Times New Roman" w:cs="Times New Roman"/>
        </w:rPr>
      </w:pPr>
    </w:p>
    <w:p w14:paraId="427D7A0E" w14:textId="77777777" w:rsidR="00E61BC9" w:rsidRPr="00E61BC9" w:rsidRDefault="00E61BC9" w:rsidP="00E61BC9">
      <w:pPr>
        <w:jc w:val="center"/>
        <w:rPr>
          <w:rFonts w:ascii="Times New Roman" w:hAnsi="Times New Roman" w:cs="Times New Roman"/>
        </w:rPr>
      </w:pPr>
      <w:r w:rsidRPr="00E61BC9">
        <w:rPr>
          <w:rFonts w:ascii="Times New Roman" w:hAnsi="Times New Roman" w:cs="Times New Roman"/>
        </w:rPr>
        <w:t>“Effect of pH on Flocculation of SDS Micelles by Al</w:t>
      </w:r>
      <w:r w:rsidRPr="00E61BC9">
        <w:rPr>
          <w:rFonts w:ascii="Times New Roman" w:hAnsi="Times New Roman" w:cs="Times New Roman"/>
          <w:vertAlign w:val="superscript"/>
        </w:rPr>
        <w:t>3+</w:t>
      </w:r>
      <w:r w:rsidRPr="00E61BC9">
        <w:rPr>
          <w:rFonts w:ascii="Times New Roman" w:hAnsi="Times New Roman" w:cs="Times New Roman"/>
        </w:rPr>
        <w:t>” Analysis</w:t>
      </w:r>
    </w:p>
    <w:p w14:paraId="62C035F0" w14:textId="77777777" w:rsidR="00E61BC9" w:rsidRPr="00E61BC9" w:rsidRDefault="00E61BC9">
      <w:pPr>
        <w:rPr>
          <w:rFonts w:ascii="Times New Roman" w:hAnsi="Times New Roman" w:cs="Times New Roman"/>
        </w:rPr>
      </w:pPr>
    </w:p>
    <w:p w14:paraId="02E223A4" w14:textId="77777777" w:rsidR="00E61BC9" w:rsidRPr="00E61BC9" w:rsidRDefault="00E61BC9">
      <w:pPr>
        <w:rPr>
          <w:rFonts w:ascii="Times New Roman" w:hAnsi="Times New Roman" w:cs="Times New Roman"/>
        </w:rPr>
      </w:pPr>
    </w:p>
    <w:p w14:paraId="387DE9D3" w14:textId="77777777" w:rsidR="00D65963" w:rsidRDefault="00E61BC9">
      <w:pPr>
        <w:rPr>
          <w:rFonts w:ascii="Times New Roman" w:hAnsi="Times New Roman" w:cs="Times New Roman"/>
          <w:b/>
          <w:u w:val="single"/>
        </w:rPr>
      </w:pPr>
      <w:r w:rsidRPr="00E61BC9">
        <w:rPr>
          <w:rFonts w:ascii="Times New Roman" w:hAnsi="Times New Roman" w:cs="Times New Roman"/>
          <w:b/>
          <w:u w:val="single"/>
        </w:rPr>
        <w:t xml:space="preserve">Title </w:t>
      </w:r>
    </w:p>
    <w:p w14:paraId="518013AD" w14:textId="77777777" w:rsidR="00E61BC9" w:rsidRDefault="00E61BC9">
      <w:pPr>
        <w:rPr>
          <w:rFonts w:ascii="Times New Roman" w:hAnsi="Times New Roman" w:cs="Times New Roman"/>
        </w:rPr>
      </w:pPr>
    </w:p>
    <w:p w14:paraId="397FC464" w14:textId="4D41FDF0" w:rsidR="00764D1A" w:rsidRPr="00764D1A" w:rsidRDefault="00764D1A" w:rsidP="000B4C2C">
      <w:pPr>
        <w:ind w:firstLine="720"/>
        <w:rPr>
          <w:rFonts w:ascii="Times New Roman" w:hAnsi="Times New Roman" w:cs="Times New Roman"/>
        </w:rPr>
      </w:pPr>
      <w:r>
        <w:rPr>
          <w:rFonts w:ascii="Times New Roman" w:hAnsi="Times New Roman" w:cs="Times New Roman"/>
        </w:rPr>
        <w:t>The title of this article, “Effect of pH on Flocculation of SDS Micelles by Al</w:t>
      </w:r>
      <w:r>
        <w:rPr>
          <w:rFonts w:ascii="Times New Roman" w:hAnsi="Times New Roman" w:cs="Times New Roman"/>
          <w:vertAlign w:val="superscript"/>
        </w:rPr>
        <w:t>3+</w:t>
      </w:r>
      <w:r>
        <w:rPr>
          <w:rFonts w:ascii="Times New Roman" w:hAnsi="Times New Roman" w:cs="Times New Roman"/>
        </w:rPr>
        <w:t>,” serves its intended purpose, which is to concisely portray the main concepts of the lab to the reader. From the title, one can co</w:t>
      </w:r>
      <w:r w:rsidR="000B4C2C">
        <w:rPr>
          <w:rFonts w:ascii="Times New Roman" w:hAnsi="Times New Roman" w:cs="Times New Roman"/>
        </w:rPr>
        <w:t>nclude that the flocculation, or</w:t>
      </w:r>
      <w:r>
        <w:rPr>
          <w:rFonts w:ascii="Times New Roman" w:hAnsi="Times New Roman" w:cs="Times New Roman"/>
        </w:rPr>
        <w:t xml:space="preserve"> cluster formation of Sodium dodecyl sulfate micelles, will be affected in one wa</w:t>
      </w:r>
      <w:r w:rsidR="000B4C2C">
        <w:rPr>
          <w:rFonts w:ascii="Times New Roman" w:hAnsi="Times New Roman" w:cs="Times New Roman"/>
        </w:rPr>
        <w:t>y or another by a change in</w:t>
      </w:r>
      <w:r w:rsidR="00797F65">
        <w:rPr>
          <w:rFonts w:ascii="Times New Roman" w:hAnsi="Times New Roman" w:cs="Times New Roman"/>
        </w:rPr>
        <w:t xml:space="preserve"> hydrogen ion concentration. However, the title does not explicitly explain the</w:t>
      </w:r>
      <w:r w:rsidR="000B4C2C">
        <w:rPr>
          <w:rFonts w:ascii="Times New Roman" w:hAnsi="Times New Roman" w:cs="Times New Roman"/>
        </w:rPr>
        <w:t xml:space="preserve"> purpose of the aluminum ion in the </w:t>
      </w:r>
      <w:r w:rsidR="00797F65">
        <w:rPr>
          <w:rFonts w:ascii="Times New Roman" w:hAnsi="Times New Roman" w:cs="Times New Roman"/>
        </w:rPr>
        <w:t>experiment. It is unclear</w:t>
      </w:r>
      <w:r w:rsidR="000B4C2C">
        <w:rPr>
          <w:rFonts w:ascii="Times New Roman" w:hAnsi="Times New Roman" w:cs="Times New Roman"/>
        </w:rPr>
        <w:t xml:space="preserve"> state whether the ion </w:t>
      </w:r>
      <w:r w:rsidR="00D3429C">
        <w:rPr>
          <w:rFonts w:ascii="Times New Roman" w:hAnsi="Times New Roman" w:cs="Times New Roman"/>
        </w:rPr>
        <w:t xml:space="preserve">will directly participate as an independent variable or merely as a constant in the set </w:t>
      </w:r>
      <w:r w:rsidR="00797F65">
        <w:rPr>
          <w:rFonts w:ascii="Times New Roman" w:hAnsi="Times New Roman" w:cs="Times New Roman"/>
        </w:rPr>
        <w:t>up conditions. Thus, the simple substitution of “by Al</w:t>
      </w:r>
      <w:r w:rsidR="00797F65">
        <w:rPr>
          <w:rFonts w:ascii="Times New Roman" w:hAnsi="Times New Roman" w:cs="Times New Roman"/>
          <w:vertAlign w:val="superscript"/>
        </w:rPr>
        <w:t>3+</w:t>
      </w:r>
      <w:r w:rsidR="00797F65">
        <w:rPr>
          <w:rFonts w:ascii="Times New Roman" w:hAnsi="Times New Roman" w:cs="Times New Roman"/>
        </w:rPr>
        <w:t>” with “in the presence of Al</w:t>
      </w:r>
      <w:r w:rsidR="00797F65">
        <w:rPr>
          <w:rFonts w:ascii="Times New Roman" w:hAnsi="Times New Roman" w:cs="Times New Roman"/>
          <w:vertAlign w:val="superscript"/>
        </w:rPr>
        <w:t xml:space="preserve">3+” </w:t>
      </w:r>
      <w:r w:rsidR="00797F65">
        <w:rPr>
          <w:rFonts w:ascii="Times New Roman" w:hAnsi="Times New Roman" w:cs="Times New Roman"/>
        </w:rPr>
        <w:t>would make the reader’s inferences about the experimental setup</w:t>
      </w:r>
      <w:r w:rsidR="00E91214">
        <w:rPr>
          <w:rFonts w:ascii="Times New Roman" w:hAnsi="Times New Roman" w:cs="Times New Roman"/>
        </w:rPr>
        <w:t xml:space="preserve"> and observations</w:t>
      </w:r>
      <w:r w:rsidR="00797F65">
        <w:rPr>
          <w:rFonts w:ascii="Times New Roman" w:hAnsi="Times New Roman" w:cs="Times New Roman"/>
        </w:rPr>
        <w:t xml:space="preserve"> much clearer. </w:t>
      </w:r>
    </w:p>
    <w:p w14:paraId="759E036C" w14:textId="77777777" w:rsidR="00764D1A" w:rsidRPr="00E61BC9" w:rsidRDefault="00764D1A">
      <w:pPr>
        <w:rPr>
          <w:rFonts w:ascii="Times New Roman" w:hAnsi="Times New Roman" w:cs="Times New Roman"/>
        </w:rPr>
      </w:pPr>
    </w:p>
    <w:p w14:paraId="49F630EF" w14:textId="77777777" w:rsidR="00E61BC9" w:rsidRDefault="00E61BC9">
      <w:pPr>
        <w:rPr>
          <w:rFonts w:ascii="Times New Roman" w:hAnsi="Times New Roman" w:cs="Times New Roman"/>
          <w:b/>
          <w:u w:val="single"/>
        </w:rPr>
      </w:pPr>
      <w:r w:rsidRPr="00E61BC9">
        <w:rPr>
          <w:rFonts w:ascii="Times New Roman" w:hAnsi="Times New Roman" w:cs="Times New Roman"/>
          <w:b/>
          <w:u w:val="single"/>
        </w:rPr>
        <w:t>Abstract</w:t>
      </w:r>
    </w:p>
    <w:p w14:paraId="04C00D7B" w14:textId="77777777" w:rsidR="00E61BC9" w:rsidRDefault="00E61BC9">
      <w:pPr>
        <w:rPr>
          <w:rFonts w:ascii="Times New Roman" w:hAnsi="Times New Roman" w:cs="Times New Roman"/>
          <w:b/>
          <w:u w:val="single"/>
        </w:rPr>
      </w:pPr>
    </w:p>
    <w:p w14:paraId="42242BAF" w14:textId="7375E496" w:rsidR="009C79B2" w:rsidRDefault="00E91214">
      <w:pPr>
        <w:rPr>
          <w:rFonts w:ascii="Times New Roman" w:hAnsi="Times New Roman" w:cs="Times New Roman"/>
        </w:rPr>
      </w:pPr>
      <w:r>
        <w:rPr>
          <w:rFonts w:ascii="Times New Roman" w:hAnsi="Times New Roman" w:cs="Times New Roman"/>
        </w:rPr>
        <w:tab/>
      </w:r>
      <w:r w:rsidR="005E58F3">
        <w:rPr>
          <w:rFonts w:ascii="Times New Roman" w:hAnsi="Times New Roman" w:cs="Times New Roman"/>
        </w:rPr>
        <w:t>The abstract of this a</w:t>
      </w:r>
      <w:r w:rsidR="00F44F92">
        <w:rPr>
          <w:rFonts w:ascii="Times New Roman" w:hAnsi="Times New Roman" w:cs="Times New Roman"/>
        </w:rPr>
        <w:t xml:space="preserve">rticle is very brief, </w:t>
      </w:r>
      <w:r w:rsidR="004B1B51">
        <w:rPr>
          <w:rFonts w:ascii="Times New Roman" w:hAnsi="Times New Roman" w:cs="Times New Roman"/>
        </w:rPr>
        <w:t>and lacks</w:t>
      </w:r>
      <w:r w:rsidR="00F44F92">
        <w:rPr>
          <w:rFonts w:ascii="Times New Roman" w:hAnsi="Times New Roman" w:cs="Times New Roman"/>
        </w:rPr>
        <w:t xml:space="preserve"> in some important areas</w:t>
      </w:r>
      <w:r w:rsidR="005E58F3">
        <w:rPr>
          <w:rFonts w:ascii="Times New Roman" w:hAnsi="Times New Roman" w:cs="Times New Roman"/>
        </w:rPr>
        <w:t xml:space="preserve">. </w:t>
      </w:r>
      <w:r w:rsidR="00F44F92">
        <w:rPr>
          <w:rFonts w:ascii="Times New Roman" w:hAnsi="Times New Roman" w:cs="Times New Roman"/>
        </w:rPr>
        <w:t xml:space="preserve">This section </w:t>
      </w:r>
      <w:r w:rsidR="00260A4D">
        <w:rPr>
          <w:rFonts w:ascii="Times New Roman" w:hAnsi="Times New Roman" w:cs="Times New Roman"/>
        </w:rPr>
        <w:t>gives the reader a succinct summary of the main obj</w:t>
      </w:r>
      <w:r w:rsidR="00F44F92">
        <w:rPr>
          <w:rFonts w:ascii="Times New Roman" w:hAnsi="Times New Roman" w:cs="Times New Roman"/>
        </w:rPr>
        <w:t>ectives of the lab, including the reigning idea that SDS micelle flocculation is influenced not only by SDS concentration itself, but by the concentration of Al</w:t>
      </w:r>
      <w:r w:rsidR="00F44F92">
        <w:rPr>
          <w:rFonts w:ascii="Times New Roman" w:hAnsi="Times New Roman" w:cs="Times New Roman"/>
          <w:vertAlign w:val="superscript"/>
        </w:rPr>
        <w:t>3+</w:t>
      </w:r>
      <w:r w:rsidR="00F44F92">
        <w:rPr>
          <w:rFonts w:ascii="Times New Roman" w:hAnsi="Times New Roman" w:cs="Times New Roman"/>
        </w:rPr>
        <w:t xml:space="preserve"> ion, and hydrogen ion concentration as well. The main objectives behind this experiment are present, including the facts that </w:t>
      </w:r>
      <w:r w:rsidR="001F524D">
        <w:rPr>
          <w:rFonts w:ascii="Times New Roman" w:hAnsi="Times New Roman" w:cs="Times New Roman"/>
        </w:rPr>
        <w:t>pH changes strongly impact</w:t>
      </w:r>
      <w:r w:rsidR="00260A4D">
        <w:rPr>
          <w:rFonts w:ascii="Times New Roman" w:hAnsi="Times New Roman" w:cs="Times New Roman"/>
        </w:rPr>
        <w:t xml:space="preserve"> </w:t>
      </w:r>
      <w:r w:rsidR="001F524D">
        <w:rPr>
          <w:rFonts w:ascii="Times New Roman" w:hAnsi="Times New Roman" w:cs="Times New Roman"/>
        </w:rPr>
        <w:t>the aluminum ion solution chemistry, and that protons at low pH will compete</w:t>
      </w:r>
      <w:r w:rsidR="00F44F92">
        <w:rPr>
          <w:rFonts w:ascii="Times New Roman" w:hAnsi="Times New Roman" w:cs="Times New Roman"/>
        </w:rPr>
        <w:t xml:space="preserve"> with the aluminum for micelles. However, </w:t>
      </w:r>
      <w:r w:rsidR="001F524D">
        <w:rPr>
          <w:rFonts w:ascii="Times New Roman" w:hAnsi="Times New Roman" w:cs="Times New Roman"/>
        </w:rPr>
        <w:t>the paper</w:t>
      </w:r>
      <w:r w:rsidR="00F44F92">
        <w:rPr>
          <w:rFonts w:ascii="Times New Roman" w:hAnsi="Times New Roman" w:cs="Times New Roman"/>
        </w:rPr>
        <w:t xml:space="preserve"> seems to jump to the claim that increases in pH result in increases in flocculation at high levels of Al</w:t>
      </w:r>
      <w:r w:rsidR="00F44F92">
        <w:rPr>
          <w:rFonts w:ascii="Times New Roman" w:hAnsi="Times New Roman" w:cs="Times New Roman"/>
          <w:vertAlign w:val="superscript"/>
        </w:rPr>
        <w:t>3+</w:t>
      </w:r>
      <w:r w:rsidR="00F44F92">
        <w:rPr>
          <w:rFonts w:ascii="Times New Roman" w:hAnsi="Times New Roman" w:cs="Times New Roman"/>
        </w:rPr>
        <w:t xml:space="preserve">without first describing a working hypothesis. Thus, it is difficult </w:t>
      </w:r>
      <w:r w:rsidR="009C79B2">
        <w:rPr>
          <w:rFonts w:ascii="Times New Roman" w:hAnsi="Times New Roman" w:cs="Times New Roman"/>
        </w:rPr>
        <w:t xml:space="preserve">for the reader to separate the underlying theory from the actual predictions made prior to performing the experiment.  </w:t>
      </w:r>
    </w:p>
    <w:p w14:paraId="77B7B84D" w14:textId="2D695856" w:rsidR="00E91214" w:rsidRDefault="005E58F3" w:rsidP="009C79B2">
      <w:pPr>
        <w:ind w:firstLine="720"/>
        <w:rPr>
          <w:rFonts w:ascii="Times New Roman" w:hAnsi="Times New Roman" w:cs="Times New Roman"/>
        </w:rPr>
      </w:pPr>
      <w:r>
        <w:rPr>
          <w:rFonts w:ascii="Times New Roman" w:hAnsi="Times New Roman" w:cs="Times New Roman"/>
        </w:rPr>
        <w:t>While it does provide a short description of the main objectives, results, and conclusion, it fails to give the reader a general idea of the methods and procedures used in the experiment.</w:t>
      </w:r>
      <w:r w:rsidR="009C79B2">
        <w:rPr>
          <w:rFonts w:ascii="Times New Roman" w:hAnsi="Times New Roman" w:cs="Times New Roman"/>
        </w:rPr>
        <w:t xml:space="preserve"> Without receiving a brief summary of the methods, readers searching for specific procedures are unable to determine whether the paper will be useful from the beginning of the reading. </w:t>
      </w:r>
    </w:p>
    <w:p w14:paraId="29FA6420" w14:textId="699F9C99" w:rsidR="009C79B2" w:rsidRPr="00E91214" w:rsidRDefault="009C79B2" w:rsidP="009C79B2">
      <w:pPr>
        <w:ind w:firstLine="720"/>
        <w:rPr>
          <w:rFonts w:ascii="Times New Roman" w:hAnsi="Times New Roman" w:cs="Times New Roman"/>
        </w:rPr>
      </w:pPr>
      <w:r>
        <w:rPr>
          <w:rFonts w:ascii="Times New Roman" w:hAnsi="Times New Roman" w:cs="Times New Roman"/>
        </w:rPr>
        <w:t>The abstract ends with a brief conclusion that gives the reader some</w:t>
      </w:r>
      <w:r w:rsidR="00DA3AD9">
        <w:rPr>
          <w:rFonts w:ascii="Times New Roman" w:hAnsi="Times New Roman" w:cs="Times New Roman"/>
        </w:rPr>
        <w:t xml:space="preserve"> useful</w:t>
      </w:r>
      <w:r>
        <w:rPr>
          <w:rFonts w:ascii="Times New Roman" w:hAnsi="Times New Roman" w:cs="Times New Roman"/>
        </w:rPr>
        <w:t xml:space="preserve"> insight pertaining to the potential applications for the results of the experiment</w:t>
      </w:r>
      <w:r w:rsidR="00DA3AD9">
        <w:rPr>
          <w:rFonts w:ascii="Times New Roman" w:hAnsi="Times New Roman" w:cs="Times New Roman"/>
        </w:rPr>
        <w:t xml:space="preserve">. </w:t>
      </w:r>
      <w:r>
        <w:rPr>
          <w:rFonts w:ascii="Times New Roman" w:hAnsi="Times New Roman" w:cs="Times New Roman"/>
        </w:rPr>
        <w:t xml:space="preserve">The lacking hypothesis, discussion of predictions, and procedures, however, weaken the abstract as a whole.  </w:t>
      </w:r>
    </w:p>
    <w:p w14:paraId="3FF42584" w14:textId="14501ABD" w:rsidR="00DA3AD9" w:rsidRPr="00DA3AD9" w:rsidRDefault="00133961">
      <w:pPr>
        <w:rPr>
          <w:rFonts w:ascii="Times New Roman" w:hAnsi="Times New Roman" w:cs="Times New Roman"/>
        </w:rPr>
      </w:pPr>
      <w:r>
        <w:rPr>
          <w:rFonts w:ascii="Times New Roman" w:hAnsi="Times New Roman" w:cs="Times New Roman"/>
        </w:rPr>
        <w:tab/>
      </w:r>
    </w:p>
    <w:p w14:paraId="56D1D431" w14:textId="77777777" w:rsidR="00E61BC9" w:rsidRDefault="00E61BC9">
      <w:pPr>
        <w:rPr>
          <w:rFonts w:ascii="Times New Roman" w:hAnsi="Times New Roman" w:cs="Times New Roman"/>
          <w:b/>
          <w:u w:val="single"/>
        </w:rPr>
      </w:pPr>
      <w:r w:rsidRPr="00E61BC9">
        <w:rPr>
          <w:rFonts w:ascii="Times New Roman" w:hAnsi="Times New Roman" w:cs="Times New Roman"/>
          <w:b/>
          <w:u w:val="single"/>
        </w:rPr>
        <w:t>Introduction</w:t>
      </w:r>
    </w:p>
    <w:p w14:paraId="6D524924" w14:textId="77777777" w:rsidR="00DA3AD9" w:rsidRDefault="00DA3AD9">
      <w:pPr>
        <w:rPr>
          <w:rFonts w:ascii="Times New Roman" w:hAnsi="Times New Roman" w:cs="Times New Roman"/>
          <w:b/>
          <w:u w:val="single"/>
        </w:rPr>
      </w:pPr>
    </w:p>
    <w:p w14:paraId="08CCC8B7" w14:textId="73C97C08" w:rsidR="00DA3AD9" w:rsidRDefault="00DA3AD9" w:rsidP="00DA3AD9">
      <w:pPr>
        <w:ind w:firstLine="720"/>
        <w:rPr>
          <w:rFonts w:ascii="Times New Roman" w:hAnsi="Times New Roman" w:cs="Times New Roman"/>
        </w:rPr>
      </w:pPr>
      <w:r>
        <w:rPr>
          <w:rFonts w:ascii="Times New Roman" w:hAnsi="Times New Roman" w:cs="Times New Roman"/>
        </w:rPr>
        <w:t xml:space="preserve">The introduction lists a few specific scientific concepts relating to the experiment. These concepts include the neutralization of electrostatic repulsion with the addition of </w:t>
      </w:r>
      <w:r>
        <w:rPr>
          <w:rFonts w:ascii="Times New Roman" w:hAnsi="Times New Roman" w:cs="Times New Roman"/>
        </w:rPr>
        <w:lastRenderedPageBreak/>
        <w:t>positively charged ions like Al</w:t>
      </w:r>
      <w:r>
        <w:rPr>
          <w:rFonts w:ascii="Times New Roman" w:hAnsi="Times New Roman" w:cs="Times New Roman"/>
          <w:vertAlign w:val="superscript"/>
        </w:rPr>
        <w:t>3+</w:t>
      </w:r>
      <w:r w:rsidR="005B341C">
        <w:rPr>
          <w:rFonts w:ascii="Times New Roman" w:hAnsi="Times New Roman" w:cs="Times New Roman"/>
        </w:rPr>
        <w:t>, the separation</w:t>
      </w:r>
      <w:r>
        <w:rPr>
          <w:rFonts w:ascii="Times New Roman" w:hAnsi="Times New Roman" w:cs="Times New Roman"/>
        </w:rPr>
        <w:t xml:space="preserve"> of pollutants </w:t>
      </w:r>
      <w:r w:rsidR="005B341C">
        <w:rPr>
          <w:rFonts w:ascii="Times New Roman" w:hAnsi="Times New Roman" w:cs="Times New Roman"/>
        </w:rPr>
        <w:t xml:space="preserve">from aqueous solution via Adsorptive Micellar Flocculation, and factors that affect the applicability of AMF, such as heavy metals and </w:t>
      </w:r>
      <w:proofErr w:type="spellStart"/>
      <w:r w:rsidR="005B341C">
        <w:rPr>
          <w:rFonts w:ascii="Times New Roman" w:hAnsi="Times New Roman" w:cs="Times New Roman"/>
        </w:rPr>
        <w:t>pH.</w:t>
      </w:r>
      <w:proofErr w:type="spellEnd"/>
      <w:r w:rsidR="005B341C">
        <w:rPr>
          <w:rFonts w:ascii="Times New Roman" w:hAnsi="Times New Roman" w:cs="Times New Roman"/>
        </w:rPr>
        <w:t xml:space="preserve"> The provided information helps the reader gain a better understanding of the background behind the experiment; however, the authors of the paper assume that the audience has substantial background knowledge on surfactants. The paper fails to briefly mention SDS’s amphiphilic nature and the commonly accepted </w:t>
      </w:r>
      <w:r w:rsidR="00D83068">
        <w:rPr>
          <w:rFonts w:ascii="Times New Roman" w:hAnsi="Times New Roman" w:cs="Times New Roman"/>
        </w:rPr>
        <w:t xml:space="preserve">mechanism for micelle formation. The addition of these pieces of information would make the introduction more cohesive for readers. </w:t>
      </w:r>
    </w:p>
    <w:p w14:paraId="6C9BADA4" w14:textId="2D0F0A1B" w:rsidR="00D245CE" w:rsidRDefault="00D245CE" w:rsidP="00DA3AD9">
      <w:pPr>
        <w:ind w:firstLine="720"/>
        <w:rPr>
          <w:rFonts w:ascii="Times New Roman" w:hAnsi="Times New Roman" w:cs="Times New Roman"/>
        </w:rPr>
      </w:pPr>
      <w:r>
        <w:rPr>
          <w:rFonts w:ascii="Times New Roman" w:hAnsi="Times New Roman" w:cs="Times New Roman"/>
        </w:rPr>
        <w:t xml:space="preserve">Below are the first two figures referenced in the introduction. The authors included </w:t>
      </w:r>
      <w:r w:rsidR="00853040">
        <w:rPr>
          <w:rFonts w:ascii="Times New Roman" w:hAnsi="Times New Roman" w:cs="Times New Roman"/>
        </w:rPr>
        <w:t xml:space="preserve">Figure 1 </w:t>
      </w:r>
      <w:r>
        <w:rPr>
          <w:rFonts w:ascii="Times New Roman" w:hAnsi="Times New Roman" w:cs="Times New Roman"/>
        </w:rPr>
        <w:t xml:space="preserve">to </w:t>
      </w:r>
      <w:r w:rsidR="00853040">
        <w:rPr>
          <w:rFonts w:ascii="Times New Roman" w:hAnsi="Times New Roman" w:cs="Times New Roman"/>
        </w:rPr>
        <w:t>show the changes in the ratio of current SDS concentration in solution versus initial SDS concentration with increasing aluminum ion concentration. In the text they note that the graph shows an increase in solubility of SDS at higher Al</w:t>
      </w:r>
      <w:r w:rsidR="00853040">
        <w:rPr>
          <w:rFonts w:ascii="Times New Roman" w:hAnsi="Times New Roman" w:cs="Times New Roman"/>
          <w:vertAlign w:val="superscript"/>
        </w:rPr>
        <w:t>3+</w:t>
      </w:r>
      <w:r w:rsidR="00853040">
        <w:rPr>
          <w:rFonts w:ascii="Times New Roman" w:hAnsi="Times New Roman" w:cs="Times New Roman"/>
        </w:rPr>
        <w:t xml:space="preserve"> concentrations. </w:t>
      </w:r>
      <w:r w:rsidR="009D59BD">
        <w:rPr>
          <w:rFonts w:ascii="Times New Roman" w:hAnsi="Times New Roman" w:cs="Times New Roman"/>
        </w:rPr>
        <w:t>This simple realization is not easily conveyed in the graph.</w:t>
      </w:r>
      <w:r w:rsidR="00853040">
        <w:rPr>
          <w:rFonts w:ascii="Times New Roman" w:hAnsi="Times New Roman" w:cs="Times New Roman"/>
        </w:rPr>
        <w:t xml:space="preserve"> The graph is difficult for someone without prior knowledge of the main objectives to interpret at a glance. The addition of a title that clearly clarifies the observed relationship</w:t>
      </w:r>
      <w:r w:rsidR="009D59BD">
        <w:rPr>
          <w:rFonts w:ascii="Times New Roman" w:hAnsi="Times New Roman" w:cs="Times New Roman"/>
        </w:rPr>
        <w:t xml:space="preserve"> like, “Aluminum ion concentration </w:t>
      </w:r>
      <w:proofErr w:type="spellStart"/>
      <w:r w:rsidR="009D59BD">
        <w:rPr>
          <w:rFonts w:ascii="Times New Roman" w:hAnsi="Times New Roman" w:cs="Times New Roman"/>
        </w:rPr>
        <w:t>vs</w:t>
      </w:r>
      <w:proofErr w:type="spellEnd"/>
      <w:r w:rsidR="009D59BD">
        <w:rPr>
          <w:rFonts w:ascii="Times New Roman" w:hAnsi="Times New Roman" w:cs="Times New Roman"/>
        </w:rPr>
        <w:t xml:space="preserve"> SDS solubility”</w:t>
      </w:r>
      <w:r w:rsidR="00853040">
        <w:rPr>
          <w:rFonts w:ascii="Times New Roman" w:hAnsi="Times New Roman" w:cs="Times New Roman"/>
        </w:rPr>
        <w:t xml:space="preserve"> would aid in making the figures and their descriptions easier to </w:t>
      </w:r>
      <w:r w:rsidR="009D59BD">
        <w:rPr>
          <w:rFonts w:ascii="Times New Roman" w:hAnsi="Times New Roman" w:cs="Times New Roman"/>
        </w:rPr>
        <w:t xml:space="preserve">understand and </w:t>
      </w:r>
      <w:r w:rsidR="00853040">
        <w:rPr>
          <w:rFonts w:ascii="Times New Roman" w:hAnsi="Times New Roman" w:cs="Times New Roman"/>
        </w:rPr>
        <w:t xml:space="preserve">analyze. </w:t>
      </w:r>
    </w:p>
    <w:p w14:paraId="504FAC2A" w14:textId="35036B8D" w:rsidR="00D245CE" w:rsidRDefault="00B90E47" w:rsidP="00DA3AD9">
      <w:pPr>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0" locked="0" layoutInCell="1" allowOverlap="1" wp14:anchorId="7FEAE5DB" wp14:editId="58F95D01">
            <wp:simplePos x="0" y="0"/>
            <wp:positionH relativeFrom="column">
              <wp:posOffset>2743200</wp:posOffset>
            </wp:positionH>
            <wp:positionV relativeFrom="paragraph">
              <wp:posOffset>106680</wp:posOffset>
            </wp:positionV>
            <wp:extent cx="2844800" cy="1600200"/>
            <wp:effectExtent l="0" t="0" r="0" b="0"/>
            <wp:wrapNone/>
            <wp:docPr id="15" name="Picture 15" descr="Macintosh HD:Users:Owner:Desktop:Screen Shot 2016-02-25 at 3.50.5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Owner:Desktop:Screen Shot 2016-02-25 at 3.50.56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70528" behindDoc="0" locked="0" layoutInCell="1" allowOverlap="1" wp14:anchorId="7AC4EEDE" wp14:editId="4750757A">
            <wp:simplePos x="0" y="0"/>
            <wp:positionH relativeFrom="column">
              <wp:posOffset>-228600</wp:posOffset>
            </wp:positionH>
            <wp:positionV relativeFrom="paragraph">
              <wp:posOffset>106680</wp:posOffset>
            </wp:positionV>
            <wp:extent cx="2694668" cy="1485900"/>
            <wp:effectExtent l="0" t="0" r="0" b="0"/>
            <wp:wrapNone/>
            <wp:docPr id="14" name="Picture 14" descr="Macintosh HD:Users:Owner:Desktop:Screen Shot 2016-02-25 at 3.50.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Owner:Desktop:Screen Shot 2016-02-25 at 3.50.49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r="3826"/>
                    <a:stretch/>
                  </pic:blipFill>
                  <pic:spPr bwMode="auto">
                    <a:xfrm>
                      <a:off x="0" y="0"/>
                      <a:ext cx="2694767" cy="1485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8CB5B4" w14:textId="69D8846A" w:rsidR="00D245CE" w:rsidRDefault="00D245CE" w:rsidP="00DA3AD9">
      <w:pPr>
        <w:ind w:firstLine="720"/>
        <w:rPr>
          <w:rFonts w:ascii="Times New Roman" w:hAnsi="Times New Roman" w:cs="Times New Roman"/>
        </w:rPr>
      </w:pPr>
    </w:p>
    <w:p w14:paraId="00238A32" w14:textId="49F4BE1C" w:rsidR="00D245CE" w:rsidRDefault="00D245CE" w:rsidP="00DA3AD9">
      <w:pPr>
        <w:ind w:firstLine="720"/>
        <w:rPr>
          <w:rFonts w:ascii="Times New Roman" w:hAnsi="Times New Roman" w:cs="Times New Roman"/>
        </w:rPr>
      </w:pPr>
    </w:p>
    <w:p w14:paraId="6E793E6F" w14:textId="6E0EA8B0" w:rsidR="00D245CE" w:rsidRDefault="00D245CE" w:rsidP="00DA3AD9">
      <w:pPr>
        <w:ind w:firstLine="720"/>
        <w:rPr>
          <w:rFonts w:ascii="Times New Roman" w:hAnsi="Times New Roman" w:cs="Times New Roman"/>
        </w:rPr>
      </w:pPr>
    </w:p>
    <w:p w14:paraId="3C5D10DA" w14:textId="1079768E" w:rsidR="00D245CE" w:rsidRDefault="00D245CE" w:rsidP="00DA3AD9">
      <w:pPr>
        <w:ind w:firstLine="720"/>
        <w:rPr>
          <w:rFonts w:ascii="Times New Roman" w:hAnsi="Times New Roman" w:cs="Times New Roman"/>
        </w:rPr>
      </w:pPr>
    </w:p>
    <w:p w14:paraId="595C4C0B" w14:textId="77777777" w:rsidR="00D245CE" w:rsidRDefault="00D245CE" w:rsidP="00DA3AD9">
      <w:pPr>
        <w:ind w:firstLine="720"/>
        <w:rPr>
          <w:rFonts w:ascii="Times New Roman" w:hAnsi="Times New Roman" w:cs="Times New Roman"/>
        </w:rPr>
      </w:pPr>
    </w:p>
    <w:p w14:paraId="44DE1B76" w14:textId="2216FE0D" w:rsidR="00D245CE" w:rsidRDefault="00D245CE" w:rsidP="00DA3AD9">
      <w:pPr>
        <w:ind w:firstLine="720"/>
        <w:rPr>
          <w:rFonts w:ascii="Times New Roman" w:hAnsi="Times New Roman" w:cs="Times New Roman"/>
        </w:rPr>
      </w:pPr>
    </w:p>
    <w:p w14:paraId="17D05310" w14:textId="45B39AD4" w:rsidR="00D245CE" w:rsidRDefault="00D245CE" w:rsidP="00DA3AD9">
      <w:pPr>
        <w:ind w:firstLine="720"/>
        <w:rPr>
          <w:rFonts w:ascii="Times New Roman" w:hAnsi="Times New Roman" w:cs="Times New Roman"/>
        </w:rPr>
      </w:pPr>
    </w:p>
    <w:p w14:paraId="2E0F5472" w14:textId="77CB06BB" w:rsidR="00D245CE" w:rsidRDefault="00D245CE" w:rsidP="00DA3AD9">
      <w:pPr>
        <w:ind w:firstLine="720"/>
        <w:rPr>
          <w:rFonts w:ascii="Times New Roman" w:hAnsi="Times New Roman" w:cs="Times New Roman"/>
        </w:rPr>
      </w:pPr>
    </w:p>
    <w:p w14:paraId="1D2765C5" w14:textId="740B88D3" w:rsidR="00D245CE" w:rsidRDefault="00B90E47" w:rsidP="00DA3AD9">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98D019B" wp14:editId="61685341">
                <wp:simplePos x="0" y="0"/>
                <wp:positionH relativeFrom="column">
                  <wp:posOffset>3886200</wp:posOffset>
                </wp:positionH>
                <wp:positionV relativeFrom="paragraph">
                  <wp:posOffset>15875</wp:posOffset>
                </wp:positionV>
                <wp:extent cx="914400" cy="342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35D172" w14:textId="5B4C3318" w:rsidR="00751851" w:rsidRDefault="00751851">
                            <w: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306pt;margin-top:1.25pt;width:1in;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" filled="f" stroked="f">
                <v:textbox>
                  <w:txbxContent>
                    <w:p w14:paraId="5535D172" w14:textId="5B4C3318" w:rsidR="00751851" w:rsidRDefault="00751851">
                      <w:r>
                        <w:t>Figure 2</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B802F5D" wp14:editId="5417FE96">
                <wp:simplePos x="0" y="0"/>
                <wp:positionH relativeFrom="column">
                  <wp:posOffset>685800</wp:posOffset>
                </wp:positionH>
                <wp:positionV relativeFrom="paragraph">
                  <wp:posOffset>15875</wp:posOffset>
                </wp:positionV>
                <wp:extent cx="8001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93C7EB" w14:textId="61D4525F" w:rsidR="00751851" w:rsidRPr="00B90E47" w:rsidRDefault="00751851">
                            <w:pPr>
                              <w:rPr>
                                <w:rFonts w:ascii="Times New Roman" w:hAnsi="Times New Roman" w:cs="Times New Roman"/>
                              </w:rPr>
                            </w:pPr>
                            <w:r w:rsidRPr="00B90E47">
                              <w:rPr>
                                <w:rFonts w:ascii="Times New Roman" w:hAnsi="Times New Roman" w:cs="Times New Roman"/>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54pt;margin-top:1.25pt;width:6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" filled="f" stroked="f">
                <v:textbox>
                  <w:txbxContent>
                    <w:p w14:paraId="7F93C7EB" w14:textId="61D4525F" w:rsidR="00751851" w:rsidRPr="00B90E47" w:rsidRDefault="00751851">
                      <w:pPr>
                        <w:rPr>
                          <w:rFonts w:ascii="Times New Roman" w:hAnsi="Times New Roman" w:cs="Times New Roman"/>
                        </w:rPr>
                      </w:pPr>
                      <w:r w:rsidRPr="00B90E47">
                        <w:rPr>
                          <w:rFonts w:ascii="Times New Roman" w:hAnsi="Times New Roman" w:cs="Times New Roman"/>
                        </w:rPr>
                        <w:t>Figure 1</w:t>
                      </w:r>
                    </w:p>
                  </w:txbxContent>
                </v:textbox>
                <w10:wrap type="square"/>
              </v:shape>
            </w:pict>
          </mc:Fallback>
        </mc:AlternateContent>
      </w:r>
    </w:p>
    <w:p w14:paraId="0B77ED91" w14:textId="77777777" w:rsidR="00D245CE" w:rsidRDefault="00D245CE" w:rsidP="00DA3AD9">
      <w:pPr>
        <w:ind w:firstLine="720"/>
        <w:rPr>
          <w:rFonts w:ascii="Times New Roman" w:hAnsi="Times New Roman" w:cs="Times New Roman"/>
        </w:rPr>
      </w:pPr>
    </w:p>
    <w:p w14:paraId="416F6AB6" w14:textId="77777777" w:rsidR="00D245CE" w:rsidRDefault="00D245CE" w:rsidP="00B90E47">
      <w:pPr>
        <w:rPr>
          <w:rFonts w:ascii="Times New Roman" w:hAnsi="Times New Roman" w:cs="Times New Roman"/>
        </w:rPr>
      </w:pPr>
    </w:p>
    <w:p w14:paraId="7D418DAE" w14:textId="76079A81" w:rsidR="00D245CE" w:rsidRDefault="009D59BD" w:rsidP="00BB7191">
      <w:pPr>
        <w:ind w:firstLine="720"/>
        <w:rPr>
          <w:rFonts w:ascii="Times New Roman" w:hAnsi="Times New Roman" w:cs="Times New Roman"/>
        </w:rPr>
      </w:pPr>
      <w:r>
        <w:rPr>
          <w:rFonts w:ascii="Times New Roman" w:hAnsi="Times New Roman" w:cs="Times New Roman"/>
        </w:rPr>
        <w:t xml:space="preserve">Figure 2 also should have a title to easily point out the relationships being shown in the graph. </w:t>
      </w:r>
      <w:r w:rsidR="00BB7191">
        <w:rPr>
          <w:rFonts w:ascii="Times New Roman" w:hAnsi="Times New Roman" w:cs="Times New Roman"/>
        </w:rPr>
        <w:t>Its purpose is to display a decrease in pH with increasing Al</w:t>
      </w:r>
      <w:r w:rsidR="00BB7191">
        <w:rPr>
          <w:rFonts w:ascii="Times New Roman" w:hAnsi="Times New Roman" w:cs="Times New Roman"/>
          <w:vertAlign w:val="superscript"/>
        </w:rPr>
        <w:t>3+</w:t>
      </w:r>
      <w:r w:rsidR="00BB7191">
        <w:rPr>
          <w:rFonts w:ascii="Times New Roman" w:hAnsi="Times New Roman" w:cs="Times New Roman"/>
        </w:rPr>
        <w:t xml:space="preserve"> concentration until </w:t>
      </w:r>
      <w:r w:rsidR="00751851">
        <w:rPr>
          <w:rFonts w:ascii="Times New Roman" w:hAnsi="Times New Roman" w:cs="Times New Roman"/>
        </w:rPr>
        <w:t xml:space="preserve">reaching a </w:t>
      </w:r>
      <w:r w:rsidR="00BB7191">
        <w:rPr>
          <w:rFonts w:ascii="Times New Roman" w:hAnsi="Times New Roman" w:cs="Times New Roman"/>
        </w:rPr>
        <w:t>pH</w:t>
      </w:r>
      <w:r w:rsidR="00751851">
        <w:rPr>
          <w:rFonts w:ascii="Times New Roman" w:hAnsi="Times New Roman" w:cs="Times New Roman"/>
        </w:rPr>
        <w:t xml:space="preserve"> of</w:t>
      </w:r>
      <w:r w:rsidR="00BB7191">
        <w:rPr>
          <w:rFonts w:ascii="Times New Roman" w:hAnsi="Times New Roman" w:cs="Times New Roman"/>
        </w:rPr>
        <w:t xml:space="preserve"> 3.2-3.4. </w:t>
      </w:r>
      <w:r>
        <w:rPr>
          <w:rFonts w:ascii="Times New Roman" w:hAnsi="Times New Roman" w:cs="Times New Roman"/>
        </w:rPr>
        <w:t>A point of concern for this graph is the choice of data display. All of the data points seem to merge together, making it very difficult to see how the pH vs. Al</w:t>
      </w:r>
      <w:r>
        <w:rPr>
          <w:rFonts w:ascii="Times New Roman" w:hAnsi="Times New Roman" w:cs="Times New Roman"/>
          <w:vertAlign w:val="superscript"/>
        </w:rPr>
        <w:t>3+</w:t>
      </w:r>
      <w:r>
        <w:rPr>
          <w:rFonts w:ascii="Times New Roman" w:hAnsi="Times New Roman" w:cs="Times New Roman"/>
        </w:rPr>
        <w:t xml:space="preserve"> relationship changes with varying concentrations. Also, the legend’s purpose is rather confusing. Though the x-axis already measures concentration of Al</w:t>
      </w:r>
      <w:r>
        <w:rPr>
          <w:rFonts w:ascii="Times New Roman" w:hAnsi="Times New Roman" w:cs="Times New Roman"/>
          <w:vertAlign w:val="superscript"/>
        </w:rPr>
        <w:t>3+</w:t>
      </w:r>
      <w:r>
        <w:rPr>
          <w:rFonts w:ascii="Times New Roman" w:hAnsi="Times New Roman" w:cs="Times New Roman"/>
        </w:rPr>
        <w:t>, the legend displays different symbols for concentration as well and has no further explanation in the caption</w:t>
      </w:r>
      <w:r w:rsidR="0021250D">
        <w:rPr>
          <w:rFonts w:ascii="Times New Roman" w:hAnsi="Times New Roman" w:cs="Times New Roman"/>
        </w:rPr>
        <w:t xml:space="preserve"> as to what concentrations it refers to</w:t>
      </w:r>
      <w:r>
        <w:rPr>
          <w:rFonts w:ascii="Times New Roman" w:hAnsi="Times New Roman" w:cs="Times New Roman"/>
        </w:rPr>
        <w:t xml:space="preserve">. </w:t>
      </w:r>
      <w:r w:rsidR="0021250D">
        <w:rPr>
          <w:rFonts w:ascii="Times New Roman" w:hAnsi="Times New Roman" w:cs="Times New Roman"/>
        </w:rPr>
        <w:t xml:space="preserve">This makes it extremely difficult for individuals to interpret, as some information seems to be missing. </w:t>
      </w:r>
    </w:p>
    <w:p w14:paraId="13A830CD" w14:textId="6E9E124F" w:rsidR="00D83068" w:rsidRDefault="00D83068" w:rsidP="00DA3AD9">
      <w:pPr>
        <w:ind w:firstLine="720"/>
        <w:rPr>
          <w:rFonts w:ascii="Times New Roman" w:hAnsi="Times New Roman" w:cs="Times New Roman"/>
        </w:rPr>
      </w:pPr>
      <w:r>
        <w:rPr>
          <w:rFonts w:ascii="Times New Roman" w:hAnsi="Times New Roman" w:cs="Times New Roman"/>
        </w:rPr>
        <w:t xml:space="preserve">Another point of concern is the brief description of AOS, or alpha-olefinsulfonate, at the very beginning of the introduction. </w:t>
      </w:r>
      <w:r w:rsidR="00DE746D">
        <w:rPr>
          <w:rFonts w:ascii="Times New Roman" w:hAnsi="Times New Roman" w:cs="Times New Roman"/>
        </w:rPr>
        <w:t>The introduction would be stronger without this addition, as the</w:t>
      </w:r>
      <w:r>
        <w:rPr>
          <w:rFonts w:ascii="Times New Roman" w:hAnsi="Times New Roman" w:cs="Times New Roman"/>
        </w:rPr>
        <w:t xml:space="preserve"> information se</w:t>
      </w:r>
      <w:r w:rsidR="003962A8">
        <w:rPr>
          <w:rFonts w:ascii="Times New Roman" w:hAnsi="Times New Roman" w:cs="Times New Roman"/>
        </w:rPr>
        <w:t>ems out of place</w:t>
      </w:r>
      <w:r w:rsidR="00DE746D">
        <w:rPr>
          <w:rFonts w:ascii="Times New Roman" w:hAnsi="Times New Roman" w:cs="Times New Roman"/>
        </w:rPr>
        <w:t xml:space="preserve">. </w:t>
      </w:r>
      <w:r w:rsidR="002F1A63">
        <w:rPr>
          <w:rFonts w:ascii="Times New Roman" w:hAnsi="Times New Roman" w:cs="Times New Roman"/>
        </w:rPr>
        <w:t>In fact, i</w:t>
      </w:r>
      <w:r w:rsidR="003962A8">
        <w:rPr>
          <w:rFonts w:ascii="Times New Roman" w:hAnsi="Times New Roman" w:cs="Times New Roman"/>
        </w:rPr>
        <w:t xml:space="preserve">t only has </w:t>
      </w:r>
      <w:r>
        <w:rPr>
          <w:rFonts w:ascii="Times New Roman" w:hAnsi="Times New Roman" w:cs="Times New Roman"/>
        </w:rPr>
        <w:t>one appearance in the entire article</w:t>
      </w:r>
      <w:r w:rsidR="003962A8">
        <w:rPr>
          <w:rFonts w:ascii="Times New Roman" w:hAnsi="Times New Roman" w:cs="Times New Roman"/>
        </w:rPr>
        <w:t xml:space="preserve"> and does</w:t>
      </w:r>
      <w:r w:rsidR="008E51CE">
        <w:rPr>
          <w:rFonts w:ascii="Times New Roman" w:hAnsi="Times New Roman" w:cs="Times New Roman"/>
        </w:rPr>
        <w:t xml:space="preserve"> not</w:t>
      </w:r>
      <w:r w:rsidR="002F1A63">
        <w:rPr>
          <w:rFonts w:ascii="Times New Roman" w:hAnsi="Times New Roman" w:cs="Times New Roman"/>
        </w:rPr>
        <w:t xml:space="preserve"> strongly</w:t>
      </w:r>
      <w:r w:rsidR="008E51CE">
        <w:rPr>
          <w:rFonts w:ascii="Times New Roman" w:hAnsi="Times New Roman" w:cs="Times New Roman"/>
        </w:rPr>
        <w:t xml:space="preserve"> support </w:t>
      </w:r>
      <w:r w:rsidR="003962A8">
        <w:rPr>
          <w:rFonts w:ascii="Times New Roman" w:hAnsi="Times New Roman" w:cs="Times New Roman"/>
        </w:rPr>
        <w:t xml:space="preserve">the following </w:t>
      </w:r>
      <w:r w:rsidR="008E51CE">
        <w:rPr>
          <w:rFonts w:ascii="Times New Roman" w:hAnsi="Times New Roman" w:cs="Times New Roman"/>
        </w:rPr>
        <w:t xml:space="preserve">ideas. </w:t>
      </w:r>
    </w:p>
    <w:p w14:paraId="41315C55" w14:textId="54DD3E04" w:rsidR="002F1A63" w:rsidRPr="002F1A63" w:rsidRDefault="002F1A63" w:rsidP="00DA3AD9">
      <w:pPr>
        <w:ind w:firstLine="720"/>
        <w:rPr>
          <w:rFonts w:ascii="Times New Roman" w:hAnsi="Times New Roman" w:cs="Times New Roman"/>
        </w:rPr>
      </w:pPr>
      <w:r>
        <w:rPr>
          <w:rFonts w:ascii="Times New Roman" w:hAnsi="Times New Roman" w:cs="Times New Roman"/>
        </w:rPr>
        <w:t>As mentioned above, the article fails to clearly state and support a hypothesis. It references a few articles in order describe relevant findings about Al</w:t>
      </w:r>
      <w:r>
        <w:rPr>
          <w:rFonts w:ascii="Times New Roman" w:hAnsi="Times New Roman" w:cs="Times New Roman"/>
          <w:vertAlign w:val="superscript"/>
        </w:rPr>
        <w:t>3+</w:t>
      </w:r>
      <w:r>
        <w:rPr>
          <w:rFonts w:ascii="Times New Roman" w:hAnsi="Times New Roman" w:cs="Times New Roman"/>
        </w:rPr>
        <w:t xml:space="preserve"> behavior under various pH conditions, but it does not </w:t>
      </w:r>
      <w:r w:rsidR="009C7BC4">
        <w:rPr>
          <w:rFonts w:ascii="Times New Roman" w:hAnsi="Times New Roman" w:cs="Times New Roman"/>
        </w:rPr>
        <w:t>show the link between these findings and the experimental prediction</w:t>
      </w:r>
      <w:r w:rsidR="00C76BA0">
        <w:rPr>
          <w:rFonts w:ascii="Times New Roman" w:hAnsi="Times New Roman" w:cs="Times New Roman"/>
        </w:rPr>
        <w:t xml:space="preserve">s made as a result of them. Rather, the introduction skips to the description of the experiment without explicitly stating or discussing the hypothesis leading up to it, consequently leaving a hole in the introduction. </w:t>
      </w:r>
    </w:p>
    <w:p w14:paraId="4AC63198" w14:textId="77777777" w:rsidR="00E61BC9" w:rsidRPr="00E61BC9" w:rsidRDefault="00E61BC9">
      <w:pPr>
        <w:rPr>
          <w:rFonts w:ascii="Times New Roman" w:hAnsi="Times New Roman" w:cs="Times New Roman"/>
          <w:b/>
          <w:u w:val="single"/>
        </w:rPr>
      </w:pPr>
    </w:p>
    <w:p w14:paraId="30696D3C" w14:textId="77777777" w:rsidR="00E61BC9" w:rsidRDefault="00E61BC9">
      <w:pPr>
        <w:rPr>
          <w:rFonts w:ascii="Times New Roman" w:hAnsi="Times New Roman" w:cs="Times New Roman"/>
          <w:b/>
          <w:u w:val="single"/>
        </w:rPr>
      </w:pPr>
      <w:r w:rsidRPr="00E61BC9">
        <w:rPr>
          <w:rFonts w:ascii="Times New Roman" w:hAnsi="Times New Roman" w:cs="Times New Roman"/>
          <w:b/>
          <w:u w:val="single"/>
        </w:rPr>
        <w:t>Methods</w:t>
      </w:r>
    </w:p>
    <w:p w14:paraId="5790688B" w14:textId="77777777" w:rsidR="00E61BC9" w:rsidRDefault="00E61BC9">
      <w:pPr>
        <w:rPr>
          <w:rFonts w:ascii="Times New Roman" w:hAnsi="Times New Roman" w:cs="Times New Roman"/>
          <w:b/>
          <w:u w:val="single"/>
        </w:rPr>
      </w:pPr>
    </w:p>
    <w:p w14:paraId="2A8F9EB5" w14:textId="5034319A" w:rsidR="00C76BA0" w:rsidRPr="003941E1" w:rsidRDefault="00746F5E">
      <w:pPr>
        <w:rPr>
          <w:rFonts w:ascii="Times New Roman" w:hAnsi="Times New Roman" w:cs="Times New Roman"/>
        </w:rPr>
      </w:pPr>
      <w:r>
        <w:rPr>
          <w:rFonts w:ascii="Times New Roman" w:hAnsi="Times New Roman" w:cs="Times New Roman"/>
        </w:rPr>
        <w:tab/>
        <w:t xml:space="preserve">The methods section of this article provides great detail about the </w:t>
      </w:r>
      <w:r w:rsidR="007D77DD">
        <w:rPr>
          <w:rFonts w:ascii="Times New Roman" w:hAnsi="Times New Roman" w:cs="Times New Roman"/>
        </w:rPr>
        <w:t xml:space="preserve">specific reagents used, their sources and the reasoning behind their selection. The specs of the reagents as well as specific set up conditions such as temperature were also provided. Though the </w:t>
      </w:r>
      <w:r w:rsidR="00542652">
        <w:rPr>
          <w:rFonts w:ascii="Times New Roman" w:hAnsi="Times New Roman" w:cs="Times New Roman"/>
        </w:rPr>
        <w:t>section</w:t>
      </w:r>
      <w:r w:rsidR="007D77DD">
        <w:rPr>
          <w:rFonts w:ascii="Times New Roman" w:hAnsi="Times New Roman" w:cs="Times New Roman"/>
        </w:rPr>
        <w:t xml:space="preserve"> describe</w:t>
      </w:r>
      <w:r w:rsidR="00F332E9">
        <w:rPr>
          <w:rFonts w:ascii="Times New Roman" w:hAnsi="Times New Roman" w:cs="Times New Roman"/>
        </w:rPr>
        <w:t>s</w:t>
      </w:r>
      <w:r w:rsidR="007D77DD">
        <w:rPr>
          <w:rFonts w:ascii="Times New Roman" w:hAnsi="Times New Roman" w:cs="Times New Roman"/>
        </w:rPr>
        <w:t xml:space="preserve"> the sequence of necessary events</w:t>
      </w:r>
      <w:r w:rsidR="00542652">
        <w:rPr>
          <w:rFonts w:ascii="Times New Roman" w:hAnsi="Times New Roman" w:cs="Times New Roman"/>
        </w:rPr>
        <w:t xml:space="preserve"> </w:t>
      </w:r>
      <w:r w:rsidR="007D77DD">
        <w:rPr>
          <w:rFonts w:ascii="Times New Roman" w:hAnsi="Times New Roman" w:cs="Times New Roman"/>
        </w:rPr>
        <w:t xml:space="preserve">for the determination of flocculation, it does not provide specific procedures for the proper </w:t>
      </w:r>
      <w:r w:rsidR="00B72142">
        <w:rPr>
          <w:rFonts w:ascii="Times New Roman" w:hAnsi="Times New Roman" w:cs="Times New Roman"/>
        </w:rPr>
        <w:t>replication of the experiment</w:t>
      </w:r>
      <w:r w:rsidR="003941E1">
        <w:rPr>
          <w:rFonts w:ascii="Times New Roman" w:hAnsi="Times New Roman" w:cs="Times New Roman"/>
        </w:rPr>
        <w:t xml:space="preserve"> by others</w:t>
      </w:r>
      <w:r w:rsidR="004221D4">
        <w:rPr>
          <w:rFonts w:ascii="Times New Roman" w:hAnsi="Times New Roman" w:cs="Times New Roman"/>
        </w:rPr>
        <w:t xml:space="preserve"> who may not be familiar with the described methods</w:t>
      </w:r>
      <w:r w:rsidR="003941E1">
        <w:rPr>
          <w:rFonts w:ascii="Times New Roman" w:hAnsi="Times New Roman" w:cs="Times New Roman"/>
        </w:rPr>
        <w:t xml:space="preserve">. </w:t>
      </w:r>
      <w:r w:rsidR="000A4A54">
        <w:rPr>
          <w:rFonts w:ascii="Times New Roman" w:hAnsi="Times New Roman" w:cs="Times New Roman"/>
        </w:rPr>
        <w:t>The authors of the paper assume that their audience is familiar with two</w:t>
      </w:r>
      <w:r w:rsidR="00DD3D83">
        <w:rPr>
          <w:rFonts w:ascii="Times New Roman" w:hAnsi="Times New Roman" w:cs="Times New Roman"/>
        </w:rPr>
        <w:t>-</w:t>
      </w:r>
      <w:r w:rsidR="000A4A54">
        <w:rPr>
          <w:rFonts w:ascii="Times New Roman" w:hAnsi="Times New Roman" w:cs="Times New Roman"/>
        </w:rPr>
        <w:t xml:space="preserve">phase titration for </w:t>
      </w:r>
      <w:r w:rsidR="00DD3D83">
        <w:rPr>
          <w:rFonts w:ascii="Times New Roman" w:hAnsi="Times New Roman" w:cs="Times New Roman"/>
        </w:rPr>
        <w:t xml:space="preserve">the determination of surfactant content and ICP for the aluminum determination. </w:t>
      </w:r>
      <w:r w:rsidR="00F332E9">
        <w:rPr>
          <w:rFonts w:ascii="Times New Roman" w:hAnsi="Times New Roman" w:cs="Times New Roman"/>
        </w:rPr>
        <w:t xml:space="preserve">If the readers are not </w:t>
      </w:r>
      <w:r w:rsidR="00B053B2">
        <w:rPr>
          <w:rFonts w:ascii="Times New Roman" w:hAnsi="Times New Roman" w:cs="Times New Roman"/>
        </w:rPr>
        <w:t>familiar with these procedures prior to reading the article, they</w:t>
      </w:r>
      <w:r w:rsidR="00DD3D83">
        <w:rPr>
          <w:rFonts w:ascii="Times New Roman" w:hAnsi="Times New Roman" w:cs="Times New Roman"/>
        </w:rPr>
        <w:t xml:space="preserve"> must use the references or outside information to familiarize themselves with specific </w:t>
      </w:r>
      <w:r w:rsidR="00AE0482">
        <w:rPr>
          <w:rFonts w:ascii="Times New Roman" w:hAnsi="Times New Roman" w:cs="Times New Roman"/>
        </w:rPr>
        <w:t xml:space="preserve">procedures. </w:t>
      </w:r>
      <w:r w:rsidR="004221D4">
        <w:rPr>
          <w:rFonts w:ascii="Times New Roman" w:hAnsi="Times New Roman" w:cs="Times New Roman"/>
        </w:rPr>
        <w:t>If the</w:t>
      </w:r>
      <w:r w:rsidR="00736504">
        <w:rPr>
          <w:rFonts w:ascii="Times New Roman" w:hAnsi="Times New Roman" w:cs="Times New Roman"/>
        </w:rPr>
        <w:t xml:space="preserve"> readers have some prior </w:t>
      </w:r>
      <w:r w:rsidR="00BE05DA">
        <w:rPr>
          <w:rFonts w:ascii="Times New Roman" w:hAnsi="Times New Roman" w:cs="Times New Roman"/>
        </w:rPr>
        <w:t xml:space="preserve">knowledge of these methods, this </w:t>
      </w:r>
      <w:r w:rsidR="00736504">
        <w:rPr>
          <w:rFonts w:ascii="Times New Roman" w:hAnsi="Times New Roman" w:cs="Times New Roman"/>
        </w:rPr>
        <w:t xml:space="preserve">section is detailed and concise enough for </w:t>
      </w:r>
      <w:r w:rsidR="004221D4">
        <w:rPr>
          <w:rFonts w:ascii="Times New Roman" w:hAnsi="Times New Roman" w:cs="Times New Roman"/>
        </w:rPr>
        <w:t>the attempted replication of the results.</w:t>
      </w:r>
    </w:p>
    <w:p w14:paraId="3A840D5A" w14:textId="77777777" w:rsidR="00C76BA0" w:rsidRPr="00E61BC9" w:rsidRDefault="00C76BA0">
      <w:pPr>
        <w:rPr>
          <w:rFonts w:ascii="Times New Roman" w:hAnsi="Times New Roman" w:cs="Times New Roman"/>
          <w:b/>
          <w:u w:val="single"/>
        </w:rPr>
      </w:pPr>
    </w:p>
    <w:p w14:paraId="5A077CDA" w14:textId="77777777" w:rsidR="00E61BC9" w:rsidRDefault="00E61BC9">
      <w:pPr>
        <w:rPr>
          <w:rFonts w:ascii="Times New Roman" w:hAnsi="Times New Roman" w:cs="Times New Roman"/>
          <w:b/>
          <w:u w:val="single"/>
        </w:rPr>
      </w:pPr>
      <w:r w:rsidRPr="00E61BC9">
        <w:rPr>
          <w:rFonts w:ascii="Times New Roman" w:hAnsi="Times New Roman" w:cs="Times New Roman"/>
          <w:b/>
          <w:u w:val="single"/>
        </w:rPr>
        <w:t>Results</w:t>
      </w:r>
    </w:p>
    <w:p w14:paraId="6C4DA7A9" w14:textId="77777777" w:rsidR="00E61BC9" w:rsidRDefault="00E61BC9">
      <w:pPr>
        <w:rPr>
          <w:rFonts w:ascii="Times New Roman" w:hAnsi="Times New Roman" w:cs="Times New Roman"/>
        </w:rPr>
      </w:pPr>
    </w:p>
    <w:p w14:paraId="788DB219" w14:textId="60F4CB2C" w:rsidR="00DA6CE2" w:rsidRDefault="005E5D33" w:rsidP="002D3D75">
      <w:pPr>
        <w:ind w:firstLine="720"/>
        <w:rPr>
          <w:rFonts w:ascii="Times New Roman" w:hAnsi="Times New Roman" w:cs="Times New Roman"/>
        </w:rPr>
      </w:pPr>
      <w:r>
        <w:rPr>
          <w:rFonts w:ascii="Times New Roman" w:hAnsi="Times New Roman" w:cs="Times New Roman"/>
        </w:rPr>
        <w:t>This section efficiently displays the findings from the experiment. The first few sentences effectively display the overall findings of the experiment</w:t>
      </w:r>
      <w:r w:rsidR="007B58C5">
        <w:rPr>
          <w:rFonts w:ascii="Times New Roman" w:hAnsi="Times New Roman" w:cs="Times New Roman"/>
        </w:rPr>
        <w:t xml:space="preserve">. </w:t>
      </w:r>
      <w:r w:rsidR="002D3D75">
        <w:rPr>
          <w:rFonts w:ascii="Times New Roman" w:hAnsi="Times New Roman" w:cs="Times New Roman"/>
        </w:rPr>
        <w:t>An assortment of tables and graphs with</w:t>
      </w:r>
      <w:r w:rsidR="007B58C5">
        <w:rPr>
          <w:rFonts w:ascii="Times New Roman" w:hAnsi="Times New Roman" w:cs="Times New Roman"/>
        </w:rPr>
        <w:t xml:space="preserve"> detailed c</w:t>
      </w:r>
      <w:r w:rsidR="002D3D75">
        <w:rPr>
          <w:rFonts w:ascii="Times New Roman" w:hAnsi="Times New Roman" w:cs="Times New Roman"/>
        </w:rPr>
        <w:t>aptions are strategically placed throughout this portion of the article. They describe the</w:t>
      </w:r>
      <w:r w:rsidR="00FF2484">
        <w:rPr>
          <w:rFonts w:ascii="Times New Roman" w:hAnsi="Times New Roman" w:cs="Times New Roman"/>
        </w:rPr>
        <w:t xml:space="preserve"> reading</w:t>
      </w:r>
      <w:r w:rsidR="002D3D75">
        <w:rPr>
          <w:rFonts w:ascii="Times New Roman" w:hAnsi="Times New Roman" w:cs="Times New Roman"/>
        </w:rPr>
        <w:t xml:space="preserve"> by illustrating the various relationships between Al</w:t>
      </w:r>
      <w:r w:rsidR="002D3D75">
        <w:rPr>
          <w:rFonts w:ascii="Times New Roman" w:hAnsi="Times New Roman" w:cs="Times New Roman"/>
          <w:vertAlign w:val="superscript"/>
        </w:rPr>
        <w:t>3+</w:t>
      </w:r>
      <w:r w:rsidR="002D3D75">
        <w:rPr>
          <w:rFonts w:ascii="Times New Roman" w:hAnsi="Times New Roman" w:cs="Times New Roman"/>
        </w:rPr>
        <w:t xml:space="preserve">concentration, SDS concentration, and </w:t>
      </w:r>
      <w:proofErr w:type="spellStart"/>
      <w:r w:rsidR="002D3D75">
        <w:rPr>
          <w:rFonts w:ascii="Times New Roman" w:hAnsi="Times New Roman" w:cs="Times New Roman"/>
        </w:rPr>
        <w:t>pH.</w:t>
      </w:r>
      <w:proofErr w:type="spellEnd"/>
      <w:r w:rsidR="002D3D75">
        <w:rPr>
          <w:rFonts w:ascii="Times New Roman" w:hAnsi="Times New Roman" w:cs="Times New Roman"/>
        </w:rPr>
        <w:t xml:space="preserve"> The reader can easily </w:t>
      </w:r>
      <w:r w:rsidR="00FF2484">
        <w:rPr>
          <w:rFonts w:ascii="Times New Roman" w:hAnsi="Times New Roman" w:cs="Times New Roman"/>
        </w:rPr>
        <w:t xml:space="preserve">deduce from the results that </w:t>
      </w:r>
      <w:r w:rsidR="00EC6B1E">
        <w:rPr>
          <w:rFonts w:ascii="Times New Roman" w:hAnsi="Times New Roman" w:cs="Times New Roman"/>
        </w:rPr>
        <w:t>at a constant concentration of aluminum ion, there was a decrease in the concentration of micellar SDS flocculated at higher pH values. Also shown is the result that significant amounts of SDS flocculate could be reached at neutral, basic, and lo</w:t>
      </w:r>
      <w:r w:rsidR="002642B7">
        <w:rPr>
          <w:rFonts w:ascii="Times New Roman" w:hAnsi="Times New Roman" w:cs="Times New Roman"/>
        </w:rPr>
        <w:t xml:space="preserve">w acidic conditions. The authors of the paper efficiently refer to the numerous tables and graphs within the detailed explanations of findings. This allows readers to refer back to the main text </w:t>
      </w:r>
      <w:r w:rsidR="005A7299">
        <w:rPr>
          <w:rFonts w:ascii="Times New Roman" w:hAnsi="Times New Roman" w:cs="Times New Roman"/>
        </w:rPr>
        <w:t xml:space="preserve">in order to obtain more information about </w:t>
      </w:r>
      <w:r w:rsidR="00A91485">
        <w:rPr>
          <w:rFonts w:ascii="Times New Roman" w:hAnsi="Times New Roman" w:cs="Times New Roman"/>
        </w:rPr>
        <w:t xml:space="preserve">the figures. </w:t>
      </w:r>
    </w:p>
    <w:p w14:paraId="454EE83E" w14:textId="77777777" w:rsidR="0021250D" w:rsidRDefault="0021250D" w:rsidP="002D3D75">
      <w:pPr>
        <w:ind w:firstLine="720"/>
        <w:rPr>
          <w:rFonts w:ascii="Times New Roman" w:hAnsi="Times New Roman" w:cs="Times New Roman"/>
        </w:rPr>
      </w:pPr>
    </w:p>
    <w:p w14:paraId="7F3066AA" w14:textId="7B4E3BA5" w:rsidR="0021250D" w:rsidRDefault="0021250D" w:rsidP="002D3D75">
      <w:pPr>
        <w:ind w:firstLine="720"/>
        <w:rPr>
          <w:rFonts w:ascii="Times New Roman" w:hAnsi="Times New Roman" w:cs="Times New Roman"/>
        </w:rPr>
      </w:pPr>
      <w:r>
        <w:rPr>
          <w:rFonts w:ascii="Times New Roman" w:hAnsi="Times New Roman" w:cs="Times New Roman"/>
        </w:rPr>
        <w:t xml:space="preserve">The results section includes a variety of </w:t>
      </w:r>
      <w:r w:rsidR="003D17CC">
        <w:rPr>
          <w:rFonts w:ascii="Times New Roman" w:hAnsi="Times New Roman" w:cs="Times New Roman"/>
        </w:rPr>
        <w:t xml:space="preserve">figures that attempt to cohesively explain the experimental </w:t>
      </w:r>
      <w:r w:rsidR="00A42592">
        <w:rPr>
          <w:rFonts w:ascii="Times New Roman" w:hAnsi="Times New Roman" w:cs="Times New Roman"/>
        </w:rPr>
        <w:t>findings. Figures 3 and 4</w:t>
      </w:r>
      <w:r w:rsidR="0057468E">
        <w:rPr>
          <w:rFonts w:ascii="Times New Roman" w:hAnsi="Times New Roman" w:cs="Times New Roman"/>
        </w:rPr>
        <w:t xml:space="preserve"> (shown below) display the relationship between pH and Al</w:t>
      </w:r>
      <w:r w:rsidR="0057468E">
        <w:rPr>
          <w:rFonts w:ascii="Times New Roman" w:hAnsi="Times New Roman" w:cs="Times New Roman"/>
          <w:vertAlign w:val="superscript"/>
        </w:rPr>
        <w:t xml:space="preserve">3+ </w:t>
      </w:r>
      <w:r w:rsidR="0057468E">
        <w:rPr>
          <w:rFonts w:ascii="Times New Roman" w:hAnsi="Times New Roman" w:cs="Times New Roman"/>
        </w:rPr>
        <w:t xml:space="preserve">before the onset of flocculation (Figure 4) and after SDS becomes insoluble (Figure 5). The text states that a large drop in pH accompanies the point at which SDS becomes insoluble around the pH range 4-6. Without reading these facts in the body of the article, however, one would not able to fully realize and understand them. Once again, titles are lacking for both graphs and should be included to help readers quickly observe the relationships displayed. </w:t>
      </w:r>
    </w:p>
    <w:p w14:paraId="03532B19" w14:textId="2F3C25B2" w:rsidR="00A42592" w:rsidRDefault="00A42592" w:rsidP="002D3D75">
      <w:pPr>
        <w:ind w:firstLine="720"/>
        <w:rPr>
          <w:rFonts w:ascii="Times New Roman" w:hAnsi="Times New Roman" w:cs="Times New Roman"/>
        </w:rPr>
      </w:pPr>
    </w:p>
    <w:p w14:paraId="78589DA7" w14:textId="7A7F4123" w:rsidR="0057468E" w:rsidRDefault="0057468E" w:rsidP="002D3D75">
      <w:pPr>
        <w:ind w:firstLine="720"/>
        <w:rPr>
          <w:rFonts w:ascii="Times New Roman" w:hAnsi="Times New Roman" w:cs="Times New Roman"/>
        </w:rPr>
      </w:pPr>
    </w:p>
    <w:p w14:paraId="2F1739F6" w14:textId="272BEA34" w:rsidR="0057468E" w:rsidRDefault="00BB7191" w:rsidP="002D3D75">
      <w:pPr>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08B1327F" wp14:editId="437F99A7">
            <wp:simplePos x="0" y="0"/>
            <wp:positionH relativeFrom="column">
              <wp:posOffset>2857500</wp:posOffset>
            </wp:positionH>
            <wp:positionV relativeFrom="paragraph">
              <wp:posOffset>-228600</wp:posOffset>
            </wp:positionV>
            <wp:extent cx="2695575" cy="1399540"/>
            <wp:effectExtent l="0" t="0" r="0" b="0"/>
            <wp:wrapNone/>
            <wp:docPr id="5" name="Picture 5" descr="Macintosh HD:Users:Owner:Desktop:Screen Shot 2016-02-25 at 3.07.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Owner:Desktop:Screen Shot 2016-02-25 at 3.07.32 PM.png"/>
                    <pic:cNvPicPr>
                      <a:picLocks noChangeAspect="1" noChangeArrowheads="1"/>
                    </pic:cNvPicPr>
                  </pic:nvPicPr>
                  <pic:blipFill rotWithShape="1">
                    <a:blip r:embed="rId7">
                      <a:extLst>
                        <a:ext uri="{28A0092B-C50C-407E-A947-70E740481C1C}">
                          <a14:useLocalDpi xmlns:a14="http://schemas.microsoft.com/office/drawing/2010/main" val="0"/>
                        </a:ext>
                      </a:extLst>
                    </a:blip>
                    <a:srcRect b="32057"/>
                    <a:stretch/>
                  </pic:blipFill>
                  <pic:spPr bwMode="auto">
                    <a:xfrm>
                      <a:off x="0" y="0"/>
                      <a:ext cx="2695575" cy="1399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9264" behindDoc="0" locked="0" layoutInCell="1" allowOverlap="1" wp14:anchorId="0175DB87" wp14:editId="5AC49B1D">
            <wp:simplePos x="0" y="0"/>
            <wp:positionH relativeFrom="column">
              <wp:posOffset>-457200</wp:posOffset>
            </wp:positionH>
            <wp:positionV relativeFrom="paragraph">
              <wp:posOffset>-228600</wp:posOffset>
            </wp:positionV>
            <wp:extent cx="2963545" cy="1356995"/>
            <wp:effectExtent l="0" t="0" r="8255" b="0"/>
            <wp:wrapNone/>
            <wp:docPr id="4" name="Picture 4" descr="Macintosh HD:Users:Owner:Desktop:Screen Shot 2016-02-25 at 3.07.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Owner:Desktop:Screen Shot 2016-02-25 at 3.07.18 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8209"/>
                    <a:stretch/>
                  </pic:blipFill>
                  <pic:spPr bwMode="auto">
                    <a:xfrm>
                      <a:off x="0" y="0"/>
                      <a:ext cx="2963545" cy="1356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5FED49" w14:textId="77777777" w:rsidR="0057468E" w:rsidRPr="0057468E" w:rsidRDefault="0057468E" w:rsidP="002D3D75">
      <w:pPr>
        <w:ind w:firstLine="720"/>
        <w:rPr>
          <w:rFonts w:ascii="Times New Roman" w:hAnsi="Times New Roman" w:cs="Times New Roman"/>
        </w:rPr>
      </w:pPr>
    </w:p>
    <w:p w14:paraId="1B15EAB8" w14:textId="77777777" w:rsidR="003D17CC" w:rsidRDefault="003D17CC" w:rsidP="002D3D75">
      <w:pPr>
        <w:ind w:firstLine="720"/>
        <w:rPr>
          <w:rFonts w:ascii="Times New Roman" w:hAnsi="Times New Roman" w:cs="Times New Roman"/>
        </w:rPr>
      </w:pPr>
    </w:p>
    <w:p w14:paraId="7A65EB59" w14:textId="5769A225" w:rsidR="003D17CC" w:rsidRDefault="00BE6E29" w:rsidP="002D3D75">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84788DF" wp14:editId="27518A36">
                <wp:simplePos x="0" y="0"/>
                <wp:positionH relativeFrom="column">
                  <wp:posOffset>800100</wp:posOffset>
                </wp:positionH>
                <wp:positionV relativeFrom="paragraph">
                  <wp:posOffset>572135</wp:posOffset>
                </wp:positionV>
                <wp:extent cx="8001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DA6D69" w14:textId="226193A5" w:rsidR="00751851" w:rsidRPr="00A42592" w:rsidRDefault="00751851">
                            <w:pPr>
                              <w:rPr>
                                <w:rFonts w:ascii="Times New Roman" w:hAnsi="Times New Roman" w:cs="Times New Roman"/>
                              </w:rPr>
                            </w:pPr>
                            <w:r w:rsidRPr="00A42592">
                              <w:rPr>
                                <w:rFonts w:ascii="Times New Roman" w:hAnsi="Times New Roman" w:cs="Times New Roman"/>
                              </w:rPr>
                              <w:t>Figure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63pt;margin-top:45.05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" filled="f" stroked="f">
                <v:textbox>
                  <w:txbxContent>
                    <w:p w14:paraId="0DDA6D69" w14:textId="226193A5" w:rsidR="00751851" w:rsidRPr="00A42592" w:rsidRDefault="00751851">
                      <w:pPr>
                        <w:rPr>
                          <w:rFonts w:ascii="Times New Roman" w:hAnsi="Times New Roman" w:cs="Times New Roman"/>
                        </w:rPr>
                      </w:pPr>
                      <w:r w:rsidRPr="00A42592">
                        <w:rPr>
                          <w:rFonts w:ascii="Times New Roman" w:hAnsi="Times New Roman" w:cs="Times New Roman"/>
                        </w:rPr>
                        <w:t>Figure 3</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4A2B5A6" wp14:editId="0A7E38B1">
                <wp:simplePos x="0" y="0"/>
                <wp:positionH relativeFrom="column">
                  <wp:posOffset>3886200</wp:posOffset>
                </wp:positionH>
                <wp:positionV relativeFrom="paragraph">
                  <wp:posOffset>572135</wp:posOffset>
                </wp:positionV>
                <wp:extent cx="8001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42B77D" w14:textId="3C38B53C" w:rsidR="00751851" w:rsidRPr="00A42592" w:rsidRDefault="00751851" w:rsidP="00A42592">
                            <w:pPr>
                              <w:rPr>
                                <w:rFonts w:ascii="Times New Roman" w:hAnsi="Times New Roman" w:cs="Times New Roman"/>
                              </w:rPr>
                            </w:pPr>
                            <w:r>
                              <w:rPr>
                                <w:rFonts w:ascii="Times New Roman" w:hAnsi="Times New Roman" w:cs="Times New Roman"/>
                              </w:rPr>
                              <w:t>Figure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06pt;margin-top:45.05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HcqM4CAAAUBgAADgAAAGRycy9lMm9Eb2MueG1srFRNb9swDL0P2H8QdE9tZ27T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" filled="f" stroked="f">
                <v:textbox>
                  <w:txbxContent>
                    <w:p w14:paraId="1E42B77D" w14:textId="3C38B53C" w:rsidR="00751851" w:rsidRPr="00A42592" w:rsidRDefault="00751851" w:rsidP="00A42592">
                      <w:pPr>
                        <w:rPr>
                          <w:rFonts w:ascii="Times New Roman" w:hAnsi="Times New Roman" w:cs="Times New Roman"/>
                        </w:rPr>
                      </w:pPr>
                      <w:r>
                        <w:rPr>
                          <w:rFonts w:ascii="Times New Roman" w:hAnsi="Times New Roman" w:cs="Times New Roman"/>
                        </w:rPr>
                        <w:t>Figure 4</w:t>
                      </w:r>
                    </w:p>
                  </w:txbxContent>
                </v:textbox>
                <w10:wrap type="square"/>
              </v:shape>
            </w:pict>
          </mc:Fallback>
        </mc:AlternateContent>
      </w:r>
    </w:p>
    <w:p w14:paraId="53E36527" w14:textId="77777777" w:rsidR="00A42592" w:rsidRDefault="00A42592" w:rsidP="00166B9E">
      <w:pPr>
        <w:rPr>
          <w:rFonts w:ascii="Times New Roman" w:hAnsi="Times New Roman" w:cs="Times New Roman"/>
        </w:rPr>
      </w:pPr>
    </w:p>
    <w:p w14:paraId="711059AB" w14:textId="77848CD2" w:rsidR="00372174" w:rsidRPr="00372174" w:rsidRDefault="00B31578" w:rsidP="00B31578">
      <w:pPr>
        <w:ind w:firstLine="720"/>
        <w:rPr>
          <w:rFonts w:ascii="Times New Roman" w:hAnsi="Times New Roman" w:cs="Times New Roman"/>
        </w:rPr>
      </w:pPr>
      <w:r>
        <w:rPr>
          <w:rFonts w:ascii="Times New Roman" w:hAnsi="Times New Roman" w:cs="Times New Roman"/>
        </w:rPr>
        <w:t xml:space="preserve">It becomes more difficult to interpret the data as the </w:t>
      </w:r>
      <w:r w:rsidR="00372174">
        <w:rPr>
          <w:rFonts w:ascii="Times New Roman" w:hAnsi="Times New Roman" w:cs="Times New Roman"/>
        </w:rPr>
        <w:t>article continues. Figure 5 (shown below) appears at first glance to have multiple data points plotted without any apparent trend. The authors explain that the concentration of the amount of aluminum remaining in solution increases as Na</w:t>
      </w:r>
      <w:r w:rsidR="00372174">
        <w:rPr>
          <w:rFonts w:ascii="Times New Roman" w:hAnsi="Times New Roman" w:cs="Times New Roman"/>
          <w:vertAlign w:val="superscript"/>
        </w:rPr>
        <w:t>+</w:t>
      </w:r>
      <w:r w:rsidR="00372174">
        <w:rPr>
          <w:rFonts w:ascii="Times New Roman" w:hAnsi="Times New Roman" w:cs="Times New Roman"/>
        </w:rPr>
        <w:t xml:space="preserve"> ions increase. This information is not clearly conveyed in the graph. This figure cannot stand alone and requires one to extensively read the surrounding text in order to get an idea of what the graph is actually portraying. </w:t>
      </w:r>
    </w:p>
    <w:p w14:paraId="723E44F7" w14:textId="530D6E61" w:rsidR="00372174" w:rsidRDefault="0089582A" w:rsidP="00B31578">
      <w:pPr>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14:anchorId="4872DF0A" wp14:editId="16D7491B">
            <wp:simplePos x="0" y="0"/>
            <wp:positionH relativeFrom="column">
              <wp:posOffset>1485899</wp:posOffset>
            </wp:positionH>
            <wp:positionV relativeFrom="paragraph">
              <wp:posOffset>45720</wp:posOffset>
            </wp:positionV>
            <wp:extent cx="2445837" cy="1745615"/>
            <wp:effectExtent l="0" t="0" r="0" b="6985"/>
            <wp:wrapNone/>
            <wp:docPr id="8" name="Picture 8" descr="Macintosh HD:Users:Owner:Desktop:Screen Shot 2016-02-25 at 3.19.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Owner:Desktop:Screen Shot 2016-02-25 at 3.19.13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171" cy="17458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49328" w14:textId="785A95B9" w:rsidR="00B31578" w:rsidRDefault="00372174" w:rsidP="00B31578">
      <w:pPr>
        <w:ind w:firstLine="720"/>
        <w:rPr>
          <w:rFonts w:ascii="Times New Roman" w:hAnsi="Times New Roman" w:cs="Times New Roman"/>
        </w:rPr>
      </w:pPr>
      <w:r>
        <w:rPr>
          <w:rFonts w:ascii="Times New Roman" w:hAnsi="Times New Roman" w:cs="Times New Roman"/>
        </w:rPr>
        <w:t xml:space="preserve"> </w:t>
      </w:r>
    </w:p>
    <w:p w14:paraId="331B3B17" w14:textId="2B64BF58" w:rsidR="00372174" w:rsidRDefault="00372174" w:rsidP="00B31578">
      <w:pPr>
        <w:ind w:firstLine="720"/>
        <w:rPr>
          <w:rFonts w:ascii="Times New Roman" w:hAnsi="Times New Roman" w:cs="Times New Roman"/>
        </w:rPr>
      </w:pPr>
    </w:p>
    <w:p w14:paraId="36B6C34A" w14:textId="77777777" w:rsidR="00372174" w:rsidRDefault="00372174" w:rsidP="00B31578">
      <w:pPr>
        <w:ind w:firstLine="720"/>
        <w:rPr>
          <w:rFonts w:ascii="Times New Roman" w:hAnsi="Times New Roman" w:cs="Times New Roman"/>
        </w:rPr>
      </w:pPr>
    </w:p>
    <w:p w14:paraId="0B381C24" w14:textId="77777777" w:rsidR="0089582A" w:rsidRDefault="0089582A" w:rsidP="00B31578">
      <w:pPr>
        <w:ind w:firstLine="720"/>
        <w:rPr>
          <w:rFonts w:ascii="Times New Roman" w:hAnsi="Times New Roman" w:cs="Times New Roman"/>
        </w:rPr>
      </w:pPr>
    </w:p>
    <w:p w14:paraId="029C47B4" w14:textId="77777777" w:rsidR="0089582A" w:rsidRDefault="0089582A" w:rsidP="00B31578">
      <w:pPr>
        <w:ind w:firstLine="720"/>
        <w:rPr>
          <w:rFonts w:ascii="Times New Roman" w:hAnsi="Times New Roman" w:cs="Times New Roman"/>
        </w:rPr>
      </w:pPr>
    </w:p>
    <w:p w14:paraId="407787D4" w14:textId="7FA5F33A" w:rsidR="0089582A" w:rsidRDefault="0089582A" w:rsidP="00B31578">
      <w:pPr>
        <w:ind w:firstLine="720"/>
        <w:rPr>
          <w:rFonts w:ascii="Times New Roman" w:hAnsi="Times New Roman" w:cs="Times New Roman"/>
        </w:rPr>
      </w:pPr>
    </w:p>
    <w:p w14:paraId="44A295C7" w14:textId="77777777" w:rsidR="0089582A" w:rsidRDefault="0089582A" w:rsidP="00B31578">
      <w:pPr>
        <w:ind w:firstLine="720"/>
        <w:rPr>
          <w:rFonts w:ascii="Times New Roman" w:hAnsi="Times New Roman" w:cs="Times New Roman"/>
        </w:rPr>
      </w:pPr>
    </w:p>
    <w:p w14:paraId="1C6EB0DF" w14:textId="77777777" w:rsidR="00372174" w:rsidRDefault="00372174" w:rsidP="00B31578">
      <w:pPr>
        <w:ind w:firstLine="720"/>
        <w:rPr>
          <w:rFonts w:ascii="Times New Roman" w:hAnsi="Times New Roman" w:cs="Times New Roman"/>
        </w:rPr>
      </w:pPr>
    </w:p>
    <w:p w14:paraId="7E4691EB" w14:textId="77777777" w:rsidR="0089582A" w:rsidRDefault="0089582A" w:rsidP="00B31578">
      <w:pPr>
        <w:ind w:firstLine="720"/>
        <w:rPr>
          <w:rFonts w:ascii="Times New Roman" w:hAnsi="Times New Roman" w:cs="Times New Roman"/>
        </w:rPr>
      </w:pPr>
    </w:p>
    <w:p w14:paraId="2E9E5027" w14:textId="2D224F1D" w:rsidR="0089582A" w:rsidRDefault="0089582A" w:rsidP="0089582A">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9A31771" wp14:editId="393E9C0E">
                <wp:simplePos x="0" y="0"/>
                <wp:positionH relativeFrom="column">
                  <wp:posOffset>2171700</wp:posOffset>
                </wp:positionH>
                <wp:positionV relativeFrom="paragraph">
                  <wp:posOffset>122555</wp:posOffset>
                </wp:positionV>
                <wp:extent cx="10287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672AC6" w14:textId="768BB5DD" w:rsidR="00751851" w:rsidRPr="0089582A" w:rsidRDefault="00751851" w:rsidP="0089582A">
                            <w:pPr>
                              <w:jc w:val="center"/>
                              <w:rPr>
                                <w:rFonts w:ascii="Times New Roman" w:hAnsi="Times New Roman" w:cs="Times New Roman"/>
                              </w:rPr>
                            </w:pPr>
                            <w:r w:rsidRPr="0089582A">
                              <w:rPr>
                                <w:rFonts w:ascii="Times New Roman" w:hAnsi="Times New Roman" w:cs="Times New Roman"/>
                              </w:rPr>
                              <w:t>Figure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left:0;text-align:left;margin-left:171pt;margin-top:9.65pt;width:81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" filled="f" stroked="f">
                <v:textbox>
                  <w:txbxContent>
                    <w:p w14:paraId="05672AC6" w14:textId="768BB5DD" w:rsidR="00751851" w:rsidRPr="0089582A" w:rsidRDefault="00751851" w:rsidP="0089582A">
                      <w:pPr>
                        <w:jc w:val="center"/>
                        <w:rPr>
                          <w:rFonts w:ascii="Times New Roman" w:hAnsi="Times New Roman" w:cs="Times New Roman"/>
                        </w:rPr>
                      </w:pPr>
                      <w:r w:rsidRPr="0089582A">
                        <w:rPr>
                          <w:rFonts w:ascii="Times New Roman" w:hAnsi="Times New Roman" w:cs="Times New Roman"/>
                        </w:rPr>
                        <w:t>Figure 5</w:t>
                      </w:r>
                    </w:p>
                  </w:txbxContent>
                </v:textbox>
                <w10:wrap type="square"/>
              </v:shape>
            </w:pict>
          </mc:Fallback>
        </mc:AlternateContent>
      </w:r>
    </w:p>
    <w:p w14:paraId="1841D8B7" w14:textId="77777777" w:rsidR="0089582A" w:rsidRDefault="0089582A" w:rsidP="0089582A">
      <w:pPr>
        <w:ind w:firstLine="720"/>
        <w:rPr>
          <w:rFonts w:ascii="Times New Roman" w:hAnsi="Times New Roman" w:cs="Times New Roman"/>
        </w:rPr>
      </w:pPr>
    </w:p>
    <w:p w14:paraId="5D841D52" w14:textId="77777777" w:rsidR="00372174" w:rsidRDefault="00372174" w:rsidP="00B31578">
      <w:pPr>
        <w:ind w:firstLine="720"/>
        <w:rPr>
          <w:rFonts w:ascii="Times New Roman" w:hAnsi="Times New Roman" w:cs="Times New Roman"/>
        </w:rPr>
      </w:pPr>
    </w:p>
    <w:p w14:paraId="6D3C04B6" w14:textId="5A9FE4EE" w:rsidR="000D2B68" w:rsidRDefault="000D2B68" w:rsidP="00B31578">
      <w:pPr>
        <w:ind w:firstLine="720"/>
        <w:rPr>
          <w:rFonts w:ascii="Times New Roman" w:hAnsi="Times New Roman" w:cs="Times New Roman"/>
        </w:rPr>
      </w:pPr>
      <w:r>
        <w:rPr>
          <w:rFonts w:ascii="Times New Roman" w:hAnsi="Times New Roman" w:cs="Times New Roman"/>
        </w:rPr>
        <w:t xml:space="preserve">The last Figures (6 and 7) are slightly easier to understand. Figure 6 shows a decrease in SDS </w:t>
      </w:r>
      <w:proofErr w:type="spellStart"/>
      <w:r>
        <w:rPr>
          <w:rFonts w:ascii="Times New Roman" w:hAnsi="Times New Roman" w:cs="Times New Roman"/>
        </w:rPr>
        <w:t>micellar</w:t>
      </w:r>
      <w:proofErr w:type="spellEnd"/>
      <w:r>
        <w:rPr>
          <w:rFonts w:ascii="Times New Roman" w:hAnsi="Times New Roman" w:cs="Times New Roman"/>
        </w:rPr>
        <w:t xml:space="preserve"> </w:t>
      </w:r>
      <w:r w:rsidR="00055F96">
        <w:rPr>
          <w:rFonts w:ascii="Times New Roman" w:hAnsi="Times New Roman" w:cs="Times New Roman"/>
        </w:rPr>
        <w:t xml:space="preserve">aggregation </w:t>
      </w:r>
      <w:r>
        <w:rPr>
          <w:rFonts w:ascii="Times New Roman" w:hAnsi="Times New Roman" w:cs="Times New Roman"/>
        </w:rPr>
        <w:t xml:space="preserve">with increasing </w:t>
      </w:r>
      <w:proofErr w:type="spellStart"/>
      <w:r>
        <w:rPr>
          <w:rFonts w:ascii="Times New Roman" w:hAnsi="Times New Roman" w:cs="Times New Roman"/>
        </w:rPr>
        <w:t>pH.</w:t>
      </w:r>
      <w:proofErr w:type="spellEnd"/>
      <w:r w:rsidR="001C67AC">
        <w:rPr>
          <w:rFonts w:ascii="Times New Roman" w:hAnsi="Times New Roman" w:cs="Times New Roman"/>
        </w:rPr>
        <w:t xml:space="preserve"> It is rather easy to see this trend. The legend is also clearly labeled.</w:t>
      </w:r>
      <w:r>
        <w:rPr>
          <w:rFonts w:ascii="Times New Roman" w:hAnsi="Times New Roman" w:cs="Times New Roman"/>
        </w:rPr>
        <w:t xml:space="preserve"> </w:t>
      </w:r>
      <w:r w:rsidR="00055F96">
        <w:rPr>
          <w:rFonts w:ascii="Times New Roman" w:hAnsi="Times New Roman" w:cs="Times New Roman"/>
        </w:rPr>
        <w:t xml:space="preserve">Figure 7 shows that substantial amounts of flocculate can be achieved in neutral, low acidic, and slightly basic conditions. </w:t>
      </w:r>
      <w:r w:rsidR="00541B34">
        <w:rPr>
          <w:rFonts w:ascii="Times New Roman" w:hAnsi="Times New Roman" w:cs="Times New Roman"/>
        </w:rPr>
        <w:t xml:space="preserve">The data point marks are easy to distinguish from each other for these graphs. </w:t>
      </w:r>
    </w:p>
    <w:p w14:paraId="72B135F6" w14:textId="6016964A" w:rsidR="00055F96" w:rsidRDefault="00BB7191" w:rsidP="00B31578">
      <w:pPr>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0" locked="0" layoutInCell="1" allowOverlap="1" wp14:anchorId="67DE5D20" wp14:editId="6C9671A2">
            <wp:simplePos x="0" y="0"/>
            <wp:positionH relativeFrom="column">
              <wp:posOffset>2743200</wp:posOffset>
            </wp:positionH>
            <wp:positionV relativeFrom="paragraph">
              <wp:posOffset>160655</wp:posOffset>
            </wp:positionV>
            <wp:extent cx="3200400" cy="1751965"/>
            <wp:effectExtent l="0" t="0" r="0" b="635"/>
            <wp:wrapNone/>
            <wp:docPr id="12" name="Picture 12" descr="Macintosh HD:Users:Owner:Desktop:Screen Shot 2016-02-25 at 3.33.5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Owner:Desktop:Screen Shot 2016-02-25 at 3.33.53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6432" behindDoc="0" locked="0" layoutInCell="1" allowOverlap="1" wp14:anchorId="22F8990B" wp14:editId="5D90844D">
            <wp:simplePos x="0" y="0"/>
            <wp:positionH relativeFrom="column">
              <wp:posOffset>-342900</wp:posOffset>
            </wp:positionH>
            <wp:positionV relativeFrom="paragraph">
              <wp:posOffset>46355</wp:posOffset>
            </wp:positionV>
            <wp:extent cx="2953385" cy="1821180"/>
            <wp:effectExtent l="0" t="0" r="0" b="7620"/>
            <wp:wrapNone/>
            <wp:docPr id="10" name="Picture 10" descr="Macintosh HD:Users:Owner:Desktop:Screen Shot 2016-02-25 at 3.33.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Owner:Desktop:Screen Shot 2016-02-25 at 3.33.11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385" cy="182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0161B" w14:textId="3CED49D2" w:rsidR="00055F96" w:rsidRDefault="00055F96" w:rsidP="00B31578">
      <w:pPr>
        <w:ind w:firstLine="720"/>
        <w:rPr>
          <w:rFonts w:ascii="Times New Roman" w:hAnsi="Times New Roman" w:cs="Times New Roman"/>
        </w:rPr>
      </w:pPr>
    </w:p>
    <w:p w14:paraId="4E0CC779" w14:textId="77777777" w:rsidR="00055F96" w:rsidRDefault="00055F96" w:rsidP="00B31578">
      <w:pPr>
        <w:ind w:firstLine="720"/>
        <w:rPr>
          <w:rFonts w:ascii="Times New Roman" w:hAnsi="Times New Roman" w:cs="Times New Roman"/>
        </w:rPr>
      </w:pPr>
    </w:p>
    <w:p w14:paraId="5B4D599A" w14:textId="37622C90" w:rsidR="00055F96" w:rsidRDefault="00055F96" w:rsidP="00B31578">
      <w:pPr>
        <w:ind w:firstLine="720"/>
        <w:rPr>
          <w:rFonts w:ascii="Times New Roman" w:hAnsi="Times New Roman" w:cs="Times New Roman"/>
        </w:rPr>
      </w:pPr>
    </w:p>
    <w:p w14:paraId="41735152" w14:textId="6F6250FB" w:rsidR="00055F96" w:rsidRDefault="00055F96" w:rsidP="00B31578">
      <w:pPr>
        <w:ind w:firstLine="720"/>
        <w:rPr>
          <w:rFonts w:ascii="Times New Roman" w:hAnsi="Times New Roman" w:cs="Times New Roman"/>
        </w:rPr>
      </w:pPr>
    </w:p>
    <w:p w14:paraId="014D9329" w14:textId="77777777" w:rsidR="00541B34" w:rsidRDefault="00541B34" w:rsidP="00B31578">
      <w:pPr>
        <w:ind w:firstLine="720"/>
        <w:rPr>
          <w:rFonts w:ascii="Times New Roman" w:hAnsi="Times New Roman" w:cs="Times New Roman"/>
        </w:rPr>
      </w:pPr>
    </w:p>
    <w:p w14:paraId="18134392" w14:textId="77777777" w:rsidR="00541B34" w:rsidRDefault="00541B34" w:rsidP="00B31578">
      <w:pPr>
        <w:ind w:firstLine="720"/>
        <w:rPr>
          <w:rFonts w:ascii="Times New Roman" w:hAnsi="Times New Roman" w:cs="Times New Roman"/>
        </w:rPr>
      </w:pPr>
    </w:p>
    <w:p w14:paraId="0003919B" w14:textId="77777777" w:rsidR="00055F96" w:rsidRDefault="00055F96" w:rsidP="00B31578">
      <w:pPr>
        <w:ind w:firstLine="720"/>
        <w:rPr>
          <w:rFonts w:ascii="Times New Roman" w:hAnsi="Times New Roman" w:cs="Times New Roman"/>
        </w:rPr>
      </w:pPr>
    </w:p>
    <w:p w14:paraId="23F5A07B" w14:textId="77777777" w:rsidR="00055F96" w:rsidRDefault="00055F96" w:rsidP="00B31578">
      <w:pPr>
        <w:ind w:firstLine="720"/>
        <w:rPr>
          <w:rFonts w:ascii="Times New Roman" w:hAnsi="Times New Roman" w:cs="Times New Roman"/>
        </w:rPr>
      </w:pPr>
    </w:p>
    <w:p w14:paraId="20A97CB8" w14:textId="7D3326E9" w:rsidR="00055F96" w:rsidRDefault="00055F96" w:rsidP="00B31578">
      <w:pPr>
        <w:ind w:firstLine="720"/>
        <w:rPr>
          <w:rFonts w:ascii="Times New Roman" w:hAnsi="Times New Roman" w:cs="Times New Roman"/>
        </w:rPr>
      </w:pPr>
    </w:p>
    <w:p w14:paraId="21225C4A" w14:textId="00592154" w:rsidR="00055F96" w:rsidRDefault="00BB7191" w:rsidP="00B31578">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507F362" wp14:editId="650F2146">
                <wp:simplePos x="0" y="0"/>
                <wp:positionH relativeFrom="column">
                  <wp:posOffset>3886200</wp:posOffset>
                </wp:positionH>
                <wp:positionV relativeFrom="paragraph">
                  <wp:posOffset>122555</wp:posOffset>
                </wp:positionV>
                <wp:extent cx="800100" cy="3429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641DE3" w14:textId="678CF337" w:rsidR="00751851" w:rsidRPr="00541B34" w:rsidRDefault="00751851">
                            <w:pPr>
                              <w:rPr>
                                <w:rFonts w:ascii="Times New Roman" w:hAnsi="Times New Roman" w:cs="Times New Roman"/>
                              </w:rPr>
                            </w:pPr>
                            <w:r w:rsidRPr="00541B34">
                              <w:rPr>
                                <w:rFonts w:ascii="Times New Roman" w:hAnsi="Times New Roman" w:cs="Times New Roman"/>
                              </w:rPr>
                              <w:t>Figure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306pt;margin-top:9.65pt;width:6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" filled="f" stroked="f">
                <v:textbox>
                  <w:txbxContent>
                    <w:p w14:paraId="35641DE3" w14:textId="678CF337" w:rsidR="00751851" w:rsidRPr="00541B34" w:rsidRDefault="00751851">
                      <w:pPr>
                        <w:rPr>
                          <w:rFonts w:ascii="Times New Roman" w:hAnsi="Times New Roman" w:cs="Times New Roman"/>
                        </w:rPr>
                      </w:pPr>
                      <w:r w:rsidRPr="00541B34">
                        <w:rPr>
                          <w:rFonts w:ascii="Times New Roman" w:hAnsi="Times New Roman" w:cs="Times New Roman"/>
                        </w:rPr>
                        <w:t>Figure 7</w:t>
                      </w:r>
                    </w:p>
                  </w:txbxContent>
                </v:textbox>
                <w10:wrap type="square"/>
              </v:shape>
            </w:pict>
          </mc:Fallback>
        </mc:AlternateContent>
      </w:r>
      <w:r w:rsidR="00541B3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917ABAB" wp14:editId="76603CF3">
                <wp:simplePos x="0" y="0"/>
                <wp:positionH relativeFrom="column">
                  <wp:posOffset>457200</wp:posOffset>
                </wp:positionH>
                <wp:positionV relativeFrom="paragraph">
                  <wp:posOffset>122555</wp:posOffset>
                </wp:positionV>
                <wp:extent cx="137160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B82F1C" w14:textId="29132451" w:rsidR="00751851" w:rsidRPr="00541B34" w:rsidRDefault="00751851" w:rsidP="00541B34">
                            <w:pPr>
                              <w:jc w:val="center"/>
                              <w:rPr>
                                <w:rFonts w:ascii="Times New Roman" w:hAnsi="Times New Roman" w:cs="Times New Roman"/>
                              </w:rPr>
                            </w:pPr>
                            <w:r w:rsidRPr="00541B34">
                              <w:rPr>
                                <w:rFonts w:ascii="Times New Roman" w:hAnsi="Times New Roman" w:cs="Times New Roman"/>
                              </w:rPr>
                              <w:t>Figure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2" type="#_x0000_t202" style="position:absolute;left:0;text-align:left;margin-left:36pt;margin-top:9.65pt;width:108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" filled="f" stroked="f">
                <v:textbox>
                  <w:txbxContent>
                    <w:p w14:paraId="55B82F1C" w14:textId="29132451" w:rsidR="00751851" w:rsidRPr="00541B34" w:rsidRDefault="00751851" w:rsidP="00541B34">
                      <w:pPr>
                        <w:jc w:val="center"/>
                        <w:rPr>
                          <w:rFonts w:ascii="Times New Roman" w:hAnsi="Times New Roman" w:cs="Times New Roman"/>
                        </w:rPr>
                      </w:pPr>
                      <w:r w:rsidRPr="00541B34">
                        <w:rPr>
                          <w:rFonts w:ascii="Times New Roman" w:hAnsi="Times New Roman" w:cs="Times New Roman"/>
                        </w:rPr>
                        <w:t>Figure 6</w:t>
                      </w:r>
                    </w:p>
                  </w:txbxContent>
                </v:textbox>
                <w10:wrap type="square"/>
              </v:shape>
            </w:pict>
          </mc:Fallback>
        </mc:AlternateContent>
      </w:r>
    </w:p>
    <w:p w14:paraId="113667A6" w14:textId="77777777" w:rsidR="00BB7191" w:rsidRDefault="00BB7191" w:rsidP="001C67AC">
      <w:pPr>
        <w:rPr>
          <w:rFonts w:ascii="Times New Roman" w:hAnsi="Times New Roman" w:cs="Times New Roman"/>
        </w:rPr>
      </w:pPr>
    </w:p>
    <w:p w14:paraId="7A4EC8F0" w14:textId="77777777" w:rsidR="00B90E47" w:rsidRDefault="00B90E47" w:rsidP="002D3D75">
      <w:pPr>
        <w:ind w:firstLine="720"/>
        <w:rPr>
          <w:rFonts w:ascii="Times New Roman" w:hAnsi="Times New Roman" w:cs="Times New Roman"/>
        </w:rPr>
      </w:pPr>
    </w:p>
    <w:p w14:paraId="2A233A44" w14:textId="472A8F00" w:rsidR="00A91485" w:rsidRPr="002D3D75" w:rsidRDefault="00A91485" w:rsidP="002D3D75">
      <w:pPr>
        <w:ind w:firstLine="720"/>
        <w:rPr>
          <w:rFonts w:ascii="Times New Roman" w:hAnsi="Times New Roman" w:cs="Times New Roman"/>
        </w:rPr>
      </w:pPr>
      <w:r>
        <w:rPr>
          <w:rFonts w:ascii="Times New Roman" w:hAnsi="Times New Roman" w:cs="Times New Roman"/>
        </w:rPr>
        <w:t xml:space="preserve">There is a small discussion of the findings under the “results” section. This is slightly problematic, as the results are meant to be left to the reader for open interpretation. The discussion, or lack, thereof is discussed in slightly greater detail in the next section. </w:t>
      </w:r>
    </w:p>
    <w:p w14:paraId="1231262B" w14:textId="77777777" w:rsidR="00BE6E29" w:rsidRPr="00E61BC9" w:rsidRDefault="00BE6E29">
      <w:pPr>
        <w:rPr>
          <w:rFonts w:ascii="Times New Roman" w:hAnsi="Times New Roman" w:cs="Times New Roman"/>
          <w:b/>
          <w:u w:val="single"/>
        </w:rPr>
      </w:pPr>
    </w:p>
    <w:p w14:paraId="7A25F0E2" w14:textId="77777777" w:rsidR="00E61BC9" w:rsidRDefault="00E61BC9">
      <w:pPr>
        <w:rPr>
          <w:rFonts w:ascii="Times New Roman" w:hAnsi="Times New Roman" w:cs="Times New Roman"/>
          <w:b/>
          <w:u w:val="single"/>
        </w:rPr>
      </w:pPr>
      <w:r w:rsidRPr="00E61BC9">
        <w:rPr>
          <w:rFonts w:ascii="Times New Roman" w:hAnsi="Times New Roman" w:cs="Times New Roman"/>
          <w:b/>
          <w:u w:val="single"/>
        </w:rPr>
        <w:t xml:space="preserve">Discussion </w:t>
      </w:r>
    </w:p>
    <w:p w14:paraId="325621CD" w14:textId="714EA5C4" w:rsidR="00A91485" w:rsidRDefault="00A91485" w:rsidP="00A91485">
      <w:pPr>
        <w:ind w:firstLine="720"/>
        <w:rPr>
          <w:rFonts w:ascii="Times New Roman" w:hAnsi="Times New Roman" w:cs="Times New Roman"/>
        </w:rPr>
      </w:pPr>
      <w:r>
        <w:rPr>
          <w:rFonts w:ascii="Times New Roman" w:hAnsi="Times New Roman" w:cs="Times New Roman"/>
        </w:rPr>
        <w:t xml:space="preserve">As stated in the above section, the placement of the discussion under the results heading is less than optimal. This is due to the fact that the results section should contain only experimental findings and should </w:t>
      </w:r>
      <w:r w:rsidR="00407256">
        <w:rPr>
          <w:rFonts w:ascii="Times New Roman" w:hAnsi="Times New Roman" w:cs="Times New Roman"/>
        </w:rPr>
        <w:t xml:space="preserve">be void of opinions or analysis, allowing outside readers to </w:t>
      </w:r>
      <w:r w:rsidR="00D3201B">
        <w:rPr>
          <w:rFonts w:ascii="Times New Roman" w:hAnsi="Times New Roman" w:cs="Times New Roman"/>
        </w:rPr>
        <w:t xml:space="preserve">formulate their own opinions on the findings. </w:t>
      </w:r>
    </w:p>
    <w:p w14:paraId="40622917" w14:textId="57BBF91C" w:rsidR="00DA6CE2" w:rsidRDefault="00D3201B" w:rsidP="00377827">
      <w:pPr>
        <w:ind w:firstLine="720"/>
        <w:rPr>
          <w:rFonts w:ascii="Times New Roman" w:hAnsi="Times New Roman" w:cs="Times New Roman"/>
        </w:rPr>
      </w:pPr>
      <w:r>
        <w:rPr>
          <w:rFonts w:ascii="Times New Roman" w:hAnsi="Times New Roman" w:cs="Times New Roman"/>
        </w:rPr>
        <w:t>Because there was no clearly stated hypothesis from the beginning of the article, it is difficult to determine whe</w:t>
      </w:r>
      <w:r w:rsidR="00377827">
        <w:rPr>
          <w:rFonts w:ascii="Times New Roman" w:hAnsi="Times New Roman" w:cs="Times New Roman"/>
        </w:rPr>
        <w:t xml:space="preserve">ther the predictions and their relation to the measured results </w:t>
      </w:r>
      <w:r w:rsidR="00AF6801">
        <w:rPr>
          <w:rFonts w:ascii="Times New Roman" w:hAnsi="Times New Roman" w:cs="Times New Roman"/>
        </w:rPr>
        <w:t xml:space="preserve">were adequately discussed in this section. </w:t>
      </w:r>
    </w:p>
    <w:p w14:paraId="14D5346D" w14:textId="5650CAD8" w:rsidR="004F6A5F" w:rsidRPr="004F6A5F" w:rsidRDefault="004F6A5F" w:rsidP="00377827">
      <w:pPr>
        <w:ind w:firstLine="720"/>
        <w:rPr>
          <w:rFonts w:ascii="Times New Roman" w:hAnsi="Times New Roman" w:cs="Times New Roman"/>
        </w:rPr>
      </w:pPr>
      <w:r>
        <w:rPr>
          <w:rFonts w:ascii="Times New Roman" w:hAnsi="Times New Roman" w:cs="Times New Roman"/>
        </w:rPr>
        <w:t xml:space="preserve">The authors of this article noted some issues they experienced, such as their realization that large amounts of </w:t>
      </w:r>
      <w:proofErr w:type="gramStart"/>
      <w:r>
        <w:rPr>
          <w:rFonts w:ascii="Times New Roman" w:hAnsi="Times New Roman" w:cs="Times New Roman"/>
        </w:rPr>
        <w:t>Al(</w:t>
      </w:r>
      <w:proofErr w:type="gramEnd"/>
      <w:r>
        <w:rPr>
          <w:rFonts w:ascii="Times New Roman" w:hAnsi="Times New Roman" w:cs="Times New Roman"/>
        </w:rPr>
        <w:t>OH)</w:t>
      </w:r>
      <w:r>
        <w:rPr>
          <w:rFonts w:ascii="Times New Roman" w:hAnsi="Times New Roman" w:cs="Times New Roman"/>
          <w:vertAlign w:val="subscript"/>
        </w:rPr>
        <w:t>3</w:t>
      </w:r>
      <w:r>
        <w:rPr>
          <w:rFonts w:ascii="Times New Roman" w:hAnsi="Times New Roman" w:cs="Times New Roman"/>
        </w:rPr>
        <w:t xml:space="preserve"> along with the flocculate proved to be a bit troublesome in handlings. This gives individuals who are planning to replicate their findings a glimpse of what problems to expect should they follow the same procedures. In addition, the discussion provides future improvements to the methods by stating that working at more alkaline conditions would result in higher dissociation degrees and thus </w:t>
      </w:r>
      <w:r w:rsidR="005870AC">
        <w:rPr>
          <w:rFonts w:ascii="Times New Roman" w:hAnsi="Times New Roman" w:cs="Times New Roman"/>
        </w:rPr>
        <w:t xml:space="preserve">improve the efficacy of the process with compounds that have a higher </w:t>
      </w:r>
      <w:proofErr w:type="spellStart"/>
      <w:r w:rsidR="005870AC">
        <w:rPr>
          <w:rFonts w:ascii="Times New Roman" w:hAnsi="Times New Roman" w:cs="Times New Roman"/>
        </w:rPr>
        <w:t>pKa</w:t>
      </w:r>
      <w:proofErr w:type="spellEnd"/>
      <w:r w:rsidR="005870AC">
        <w:rPr>
          <w:rFonts w:ascii="Times New Roman" w:hAnsi="Times New Roman" w:cs="Times New Roman"/>
        </w:rPr>
        <w:t>. Again, this provides useful direction for those who plan to attempt to replicate or modify this experiment.</w:t>
      </w:r>
    </w:p>
    <w:p w14:paraId="6F6DFAEF" w14:textId="77777777" w:rsidR="00DA6CE2" w:rsidRPr="00DA6CE2" w:rsidRDefault="00DA6CE2">
      <w:pPr>
        <w:rPr>
          <w:rFonts w:ascii="Times New Roman" w:hAnsi="Times New Roman" w:cs="Times New Roman"/>
        </w:rPr>
      </w:pPr>
    </w:p>
    <w:p w14:paraId="6771B616" w14:textId="77777777" w:rsidR="00E61BC9" w:rsidRDefault="00E61BC9">
      <w:pPr>
        <w:rPr>
          <w:rFonts w:ascii="Times New Roman" w:hAnsi="Times New Roman" w:cs="Times New Roman"/>
          <w:b/>
          <w:u w:val="single"/>
        </w:rPr>
      </w:pPr>
      <w:r w:rsidRPr="00E61BC9">
        <w:rPr>
          <w:rFonts w:ascii="Times New Roman" w:hAnsi="Times New Roman" w:cs="Times New Roman"/>
          <w:b/>
          <w:u w:val="single"/>
        </w:rPr>
        <w:t>Conclusion</w:t>
      </w:r>
    </w:p>
    <w:p w14:paraId="1063475B" w14:textId="77777777" w:rsidR="00E61BC9" w:rsidRDefault="00E61BC9">
      <w:pPr>
        <w:rPr>
          <w:rFonts w:ascii="Times New Roman" w:hAnsi="Times New Roman" w:cs="Times New Roman"/>
          <w:b/>
          <w:u w:val="single"/>
        </w:rPr>
      </w:pPr>
    </w:p>
    <w:p w14:paraId="2B47A2CD" w14:textId="5291AFCC" w:rsidR="005870AC" w:rsidRDefault="00957A64" w:rsidP="00957A64">
      <w:pPr>
        <w:ind w:firstLine="720"/>
        <w:rPr>
          <w:rFonts w:ascii="Times New Roman" w:hAnsi="Times New Roman" w:cs="Times New Roman"/>
        </w:rPr>
      </w:pPr>
      <w:r>
        <w:rPr>
          <w:rFonts w:ascii="Times New Roman" w:hAnsi="Times New Roman" w:cs="Times New Roman"/>
        </w:rPr>
        <w:t>The authors conclude the article by</w:t>
      </w:r>
      <w:r w:rsidR="004149A7">
        <w:rPr>
          <w:rFonts w:ascii="Times New Roman" w:hAnsi="Times New Roman" w:cs="Times New Roman"/>
        </w:rPr>
        <w:t xml:space="preserve"> noting significant discoveries made as well as</w:t>
      </w:r>
      <w:r>
        <w:rPr>
          <w:rFonts w:ascii="Times New Roman" w:hAnsi="Times New Roman" w:cs="Times New Roman"/>
        </w:rPr>
        <w:t xml:space="preserve"> briefly restating the main concepts of micellar flocculation and SDS adsorption. This section makes general sweeping statements about the takeaways of the lab without providing a concise summary of the quantitative results obtained from the experiment. This weakens the conclusion, as the reader shou</w:t>
      </w:r>
      <w:r w:rsidR="00B73643">
        <w:rPr>
          <w:rFonts w:ascii="Times New Roman" w:hAnsi="Times New Roman" w:cs="Times New Roman"/>
        </w:rPr>
        <w:t xml:space="preserve">ld be able to link such broad conclusion statements with specific data. </w:t>
      </w:r>
    </w:p>
    <w:p w14:paraId="11566808" w14:textId="6758E577" w:rsidR="00B73643" w:rsidRPr="005870AC" w:rsidRDefault="00B73643" w:rsidP="00957A64">
      <w:pPr>
        <w:ind w:firstLine="720"/>
        <w:rPr>
          <w:rFonts w:ascii="Times New Roman" w:hAnsi="Times New Roman" w:cs="Times New Roman"/>
        </w:rPr>
      </w:pPr>
      <w:r>
        <w:rPr>
          <w:rFonts w:ascii="Times New Roman" w:hAnsi="Times New Roman" w:cs="Times New Roman"/>
        </w:rPr>
        <w:t xml:space="preserve">This section provides useful applications of the findings, such as </w:t>
      </w:r>
      <w:r w:rsidR="004149A7">
        <w:rPr>
          <w:rFonts w:ascii="Times New Roman" w:hAnsi="Times New Roman" w:cs="Times New Roman"/>
        </w:rPr>
        <w:t xml:space="preserve">the use of micellar flocculate in the concentration of metals and precipitation of their hydroxides, ultimately resulting in the release of surfactant.  This type of information points readers in the direction of future exploration. </w:t>
      </w:r>
    </w:p>
    <w:p w14:paraId="11E8CE86" w14:textId="77777777" w:rsidR="005870AC" w:rsidRPr="00DA6CE2" w:rsidRDefault="005870AC">
      <w:pPr>
        <w:rPr>
          <w:rFonts w:ascii="Times New Roman" w:hAnsi="Times New Roman" w:cs="Times New Roman"/>
        </w:rPr>
      </w:pPr>
    </w:p>
    <w:p w14:paraId="4BB52DF9" w14:textId="77777777" w:rsidR="00E61BC9" w:rsidRDefault="00E61BC9">
      <w:pPr>
        <w:rPr>
          <w:rFonts w:ascii="Times New Roman" w:hAnsi="Times New Roman" w:cs="Times New Roman"/>
          <w:b/>
          <w:u w:val="single"/>
        </w:rPr>
      </w:pPr>
      <w:r w:rsidRPr="00E61BC9">
        <w:rPr>
          <w:rFonts w:ascii="Times New Roman" w:hAnsi="Times New Roman" w:cs="Times New Roman"/>
          <w:b/>
          <w:u w:val="single"/>
        </w:rPr>
        <w:t xml:space="preserve">Overall issues </w:t>
      </w:r>
    </w:p>
    <w:p w14:paraId="6DC12C0C" w14:textId="77777777" w:rsidR="00DA6CE2" w:rsidRDefault="00DA6CE2">
      <w:pPr>
        <w:rPr>
          <w:rFonts w:ascii="Times New Roman" w:hAnsi="Times New Roman" w:cs="Times New Roman"/>
        </w:rPr>
      </w:pPr>
    </w:p>
    <w:p w14:paraId="10CF376B" w14:textId="006D2F66" w:rsidR="00DA6CE2" w:rsidRPr="00DA6CE2" w:rsidRDefault="004149A7" w:rsidP="00D51EE0">
      <w:pPr>
        <w:ind w:firstLine="720"/>
        <w:rPr>
          <w:rFonts w:ascii="Times New Roman" w:hAnsi="Times New Roman" w:cs="Times New Roman"/>
        </w:rPr>
      </w:pPr>
      <w:r>
        <w:rPr>
          <w:rFonts w:ascii="Times New Roman" w:hAnsi="Times New Roman" w:cs="Times New Roman"/>
        </w:rPr>
        <w:t xml:space="preserve">Over all, this article stresses the </w:t>
      </w:r>
      <w:r w:rsidR="00BF0851">
        <w:rPr>
          <w:rFonts w:ascii="Times New Roman" w:hAnsi="Times New Roman" w:cs="Times New Roman"/>
        </w:rPr>
        <w:t>methods and results</w:t>
      </w:r>
      <w:r>
        <w:rPr>
          <w:rFonts w:ascii="Times New Roman" w:hAnsi="Times New Roman" w:cs="Times New Roman"/>
        </w:rPr>
        <w:t xml:space="preserve"> more </w:t>
      </w:r>
      <w:r w:rsidR="00BF0851">
        <w:rPr>
          <w:rFonts w:ascii="Times New Roman" w:hAnsi="Times New Roman" w:cs="Times New Roman"/>
        </w:rPr>
        <w:t xml:space="preserve">so than the portions of the report that both precede and follow them. Though providing great detail in some areas, this gives the </w:t>
      </w:r>
      <w:r w:rsidR="00BE6E29">
        <w:rPr>
          <w:rFonts w:ascii="Times New Roman" w:hAnsi="Times New Roman" w:cs="Times New Roman"/>
        </w:rPr>
        <w:t xml:space="preserve">paper a </w:t>
      </w:r>
      <w:r w:rsidR="00BF0851">
        <w:rPr>
          <w:rFonts w:ascii="Times New Roman" w:hAnsi="Times New Roman" w:cs="Times New Roman"/>
        </w:rPr>
        <w:t xml:space="preserve">certain imbalance, resulting in a less than optimal connection between the apparent hypothesis and the results that supported or refuted those predictions. </w:t>
      </w:r>
      <w:r w:rsidR="00BE6E29">
        <w:rPr>
          <w:rFonts w:ascii="Times New Roman" w:hAnsi="Times New Roman" w:cs="Times New Roman"/>
        </w:rPr>
        <w:t>The article as a whole is</w:t>
      </w:r>
      <w:r w:rsidR="001C67AC">
        <w:rPr>
          <w:rFonts w:ascii="Times New Roman" w:hAnsi="Times New Roman" w:cs="Times New Roman"/>
        </w:rPr>
        <w:t xml:space="preserve"> not very readable for individuals who are outside of this discipline, or who are even unfamiliar with surfactants and methods for analyzing them in general. </w:t>
      </w:r>
      <w:r w:rsidR="00BE6E29">
        <w:rPr>
          <w:rFonts w:ascii="Times New Roman" w:hAnsi="Times New Roman" w:cs="Times New Roman"/>
        </w:rPr>
        <w:t xml:space="preserve">The figures shown in the article do not efficiently summarize the </w:t>
      </w:r>
      <w:r w:rsidR="003506B4">
        <w:rPr>
          <w:rFonts w:ascii="Times New Roman" w:hAnsi="Times New Roman" w:cs="Times New Roman"/>
        </w:rPr>
        <w:t xml:space="preserve">findings in a manner cohesive enough for students as well as other individuals outside of the discipline to understand. </w:t>
      </w:r>
      <w:bookmarkStart w:id="0" w:name="_GoBack"/>
      <w:bookmarkEnd w:id="0"/>
    </w:p>
    <w:sectPr w:rsidR="00DA6CE2" w:rsidRPr="00DA6CE2" w:rsidSect="00D659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32"/>
    <w:rsid w:val="00055F96"/>
    <w:rsid w:val="000A4A54"/>
    <w:rsid w:val="000B4C2C"/>
    <w:rsid w:val="000D2B68"/>
    <w:rsid w:val="00133961"/>
    <w:rsid w:val="00146CDC"/>
    <w:rsid w:val="00166B9E"/>
    <w:rsid w:val="001C67AC"/>
    <w:rsid w:val="001F524D"/>
    <w:rsid w:val="0021250D"/>
    <w:rsid w:val="00260A4D"/>
    <w:rsid w:val="002642B7"/>
    <w:rsid w:val="002D3D75"/>
    <w:rsid w:val="002F1A63"/>
    <w:rsid w:val="003506B4"/>
    <w:rsid w:val="00372174"/>
    <w:rsid w:val="00377827"/>
    <w:rsid w:val="003941E1"/>
    <w:rsid w:val="003962A8"/>
    <w:rsid w:val="003D17CC"/>
    <w:rsid w:val="00407256"/>
    <w:rsid w:val="004149A7"/>
    <w:rsid w:val="00416132"/>
    <w:rsid w:val="004221D4"/>
    <w:rsid w:val="00425170"/>
    <w:rsid w:val="004B1B51"/>
    <w:rsid w:val="004F6A5F"/>
    <w:rsid w:val="00541B34"/>
    <w:rsid w:val="00542652"/>
    <w:rsid w:val="0057468E"/>
    <w:rsid w:val="005870AC"/>
    <w:rsid w:val="005A7299"/>
    <w:rsid w:val="005B341C"/>
    <w:rsid w:val="005E58F3"/>
    <w:rsid w:val="005E5D33"/>
    <w:rsid w:val="00736504"/>
    <w:rsid w:val="00746F5E"/>
    <w:rsid w:val="00751851"/>
    <w:rsid w:val="00764D1A"/>
    <w:rsid w:val="00797F65"/>
    <w:rsid w:val="007B58C5"/>
    <w:rsid w:val="007D77DD"/>
    <w:rsid w:val="00853040"/>
    <w:rsid w:val="0089582A"/>
    <w:rsid w:val="008E51CE"/>
    <w:rsid w:val="00957A64"/>
    <w:rsid w:val="009C799F"/>
    <w:rsid w:val="009C79B2"/>
    <w:rsid w:val="009C7BC4"/>
    <w:rsid w:val="009D59BD"/>
    <w:rsid w:val="00A42592"/>
    <w:rsid w:val="00A91485"/>
    <w:rsid w:val="00AE0482"/>
    <w:rsid w:val="00AF6801"/>
    <w:rsid w:val="00B053B2"/>
    <w:rsid w:val="00B31578"/>
    <w:rsid w:val="00B72142"/>
    <w:rsid w:val="00B73643"/>
    <w:rsid w:val="00B90E47"/>
    <w:rsid w:val="00B933F8"/>
    <w:rsid w:val="00BB7191"/>
    <w:rsid w:val="00BE05DA"/>
    <w:rsid w:val="00BE6E29"/>
    <w:rsid w:val="00BF0851"/>
    <w:rsid w:val="00C76BA0"/>
    <w:rsid w:val="00D245CE"/>
    <w:rsid w:val="00D3201B"/>
    <w:rsid w:val="00D3429C"/>
    <w:rsid w:val="00D51EE0"/>
    <w:rsid w:val="00D65963"/>
    <w:rsid w:val="00D83068"/>
    <w:rsid w:val="00DA3AD9"/>
    <w:rsid w:val="00DA6CE2"/>
    <w:rsid w:val="00DD3D83"/>
    <w:rsid w:val="00DE746D"/>
    <w:rsid w:val="00E61BC9"/>
    <w:rsid w:val="00E91214"/>
    <w:rsid w:val="00EC6B1E"/>
    <w:rsid w:val="00F332E9"/>
    <w:rsid w:val="00F44F92"/>
    <w:rsid w:val="00FF2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DB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5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45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5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45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1833</Words>
  <Characters>10454</Characters>
  <Application>Microsoft Macintosh Word</Application>
  <DocSecurity>0</DocSecurity>
  <Lines>87</Lines>
  <Paragraphs>24</Paragraphs>
  <ScaleCrop>false</ScaleCrop>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Mgboji</dc:creator>
  <cp:keywords/>
  <dc:description/>
  <cp:lastModifiedBy>Emmanuel Mgboji</cp:lastModifiedBy>
  <cp:revision>50</cp:revision>
  <dcterms:created xsi:type="dcterms:W3CDTF">2016-02-24T01:43:00Z</dcterms:created>
  <dcterms:modified xsi:type="dcterms:W3CDTF">2016-02-25T20:59:00Z</dcterms:modified>
</cp:coreProperties>
</file>